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60" w:rsidRPr="00614A7A" w:rsidRDefault="008F5860" w:rsidP="008F5860">
      <w:pPr>
        <w:tabs>
          <w:tab w:val="left" w:pos="5520"/>
        </w:tabs>
        <w:rPr>
          <w:sz w:val="24"/>
          <w:szCs w:val="24"/>
        </w:rPr>
      </w:pPr>
      <w:r w:rsidRPr="00614A7A">
        <w:rPr>
          <w:sz w:val="24"/>
          <w:szCs w:val="24"/>
        </w:rPr>
        <w:t>JU „Peta osnovna škola“</w:t>
      </w:r>
    </w:p>
    <w:p w:rsidR="008F5860" w:rsidRPr="00614A7A" w:rsidRDefault="008F5860" w:rsidP="008F5860">
      <w:pPr>
        <w:tabs>
          <w:tab w:val="left" w:pos="5520"/>
        </w:tabs>
        <w:rPr>
          <w:sz w:val="24"/>
          <w:szCs w:val="24"/>
        </w:rPr>
      </w:pPr>
      <w:r w:rsidRPr="00614A7A">
        <w:rPr>
          <w:sz w:val="24"/>
          <w:szCs w:val="24"/>
        </w:rPr>
        <w:t>Sokolovići - Ilidža</w:t>
      </w:r>
    </w:p>
    <w:p w:rsidR="008F5860" w:rsidRDefault="008F5860" w:rsidP="008F5860">
      <w:pPr>
        <w:tabs>
          <w:tab w:val="left" w:pos="5520"/>
        </w:tabs>
      </w:pPr>
    </w:p>
    <w:p w:rsidR="008F5860" w:rsidRDefault="008F5860" w:rsidP="008F5860">
      <w:pPr>
        <w:tabs>
          <w:tab w:val="left" w:pos="5520"/>
        </w:tabs>
      </w:pPr>
    </w:p>
    <w:p w:rsidR="008F5860" w:rsidRDefault="008F5860" w:rsidP="008F5860">
      <w:pPr>
        <w:tabs>
          <w:tab w:val="left" w:pos="5520"/>
        </w:tabs>
      </w:pPr>
    </w:p>
    <w:p w:rsidR="008F5860" w:rsidRDefault="008F5860" w:rsidP="008F5860">
      <w:pPr>
        <w:tabs>
          <w:tab w:val="left" w:pos="5520"/>
        </w:tabs>
      </w:pPr>
    </w:p>
    <w:p w:rsidR="008F5860" w:rsidRDefault="008F5860" w:rsidP="008F5860">
      <w:pPr>
        <w:tabs>
          <w:tab w:val="left" w:pos="5520"/>
        </w:tabs>
      </w:pPr>
    </w:p>
    <w:p w:rsidR="008F5860" w:rsidRDefault="008F5860" w:rsidP="008F5860">
      <w:pPr>
        <w:tabs>
          <w:tab w:val="left" w:pos="5520"/>
        </w:tabs>
      </w:pPr>
    </w:p>
    <w:p w:rsidR="008F5860" w:rsidRDefault="008F5860" w:rsidP="008F5860">
      <w:pPr>
        <w:tabs>
          <w:tab w:val="left" w:pos="5520"/>
        </w:tabs>
      </w:pPr>
    </w:p>
    <w:p w:rsidR="008F5860" w:rsidRPr="00D84579" w:rsidRDefault="00202709" w:rsidP="00D84579">
      <w:pPr>
        <w:tabs>
          <w:tab w:val="left" w:pos="5520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IZVEDBENI</w:t>
      </w:r>
      <w:r w:rsidR="008F5860" w:rsidRPr="00D84579">
        <w:rPr>
          <w:b/>
          <w:sz w:val="36"/>
          <w:szCs w:val="36"/>
        </w:rPr>
        <w:t xml:space="preserve"> PLAN I PROGRAM ZA REALIZACIJU EKSKURZIJE UČENIKA  DEVETOG  RAZREDA</w:t>
      </w:r>
    </w:p>
    <w:p w:rsidR="008F5860" w:rsidRPr="00D84579" w:rsidRDefault="00FE3CD8" w:rsidP="00D84579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 ŠKOLSKOJ 2025/2026</w:t>
      </w:r>
      <w:r w:rsidR="008F5860" w:rsidRPr="00D84579">
        <w:rPr>
          <w:b/>
          <w:sz w:val="36"/>
          <w:szCs w:val="36"/>
        </w:rPr>
        <w:t>. GODINI</w:t>
      </w:r>
    </w:p>
    <w:p w:rsidR="008F5860" w:rsidRPr="004C4C2F" w:rsidRDefault="008F5860" w:rsidP="008F5860">
      <w:pPr>
        <w:spacing w:line="360" w:lineRule="auto"/>
        <w:jc w:val="center"/>
        <w:rPr>
          <w:b/>
          <w:sz w:val="24"/>
          <w:szCs w:val="24"/>
        </w:rPr>
      </w:pP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D84579" w:rsidRDefault="00D84579" w:rsidP="00F00AD5">
      <w:pPr>
        <w:tabs>
          <w:tab w:val="center" w:pos="4536"/>
        </w:tabs>
        <w:rPr>
          <w:b/>
          <w:sz w:val="24"/>
          <w:szCs w:val="24"/>
        </w:rPr>
      </w:pPr>
    </w:p>
    <w:p w:rsidR="00D84579" w:rsidRDefault="00D84579" w:rsidP="00F00AD5">
      <w:pPr>
        <w:tabs>
          <w:tab w:val="center" w:pos="4536"/>
        </w:tabs>
        <w:rPr>
          <w:b/>
          <w:sz w:val="24"/>
          <w:szCs w:val="24"/>
        </w:rPr>
      </w:pPr>
    </w:p>
    <w:p w:rsidR="00202709" w:rsidRDefault="00202709" w:rsidP="00F00AD5">
      <w:pPr>
        <w:tabs>
          <w:tab w:val="center" w:pos="4536"/>
        </w:tabs>
        <w:rPr>
          <w:b/>
          <w:sz w:val="24"/>
          <w:szCs w:val="24"/>
        </w:rPr>
      </w:pP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8F5860" w:rsidRDefault="00F00AD5" w:rsidP="00F00AD5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F5860" w:rsidRDefault="008F5860" w:rsidP="00F00AD5">
      <w:pPr>
        <w:tabs>
          <w:tab w:val="center" w:pos="4536"/>
        </w:tabs>
        <w:rPr>
          <w:b/>
          <w:sz w:val="24"/>
          <w:szCs w:val="24"/>
        </w:rPr>
      </w:pPr>
    </w:p>
    <w:p w:rsidR="00657826" w:rsidRPr="004C4C2F" w:rsidRDefault="00657826" w:rsidP="00F00AD5">
      <w:pPr>
        <w:tabs>
          <w:tab w:val="center" w:pos="4536"/>
        </w:tabs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lastRenderedPageBreak/>
        <w:t xml:space="preserve">I </w:t>
      </w:r>
      <w:r w:rsidR="00976DDB" w:rsidRPr="004C4C2F">
        <w:rPr>
          <w:b/>
          <w:sz w:val="24"/>
          <w:szCs w:val="24"/>
        </w:rPr>
        <w:t xml:space="preserve">  </w:t>
      </w:r>
      <w:r w:rsidRPr="004C4C2F">
        <w:rPr>
          <w:b/>
          <w:sz w:val="24"/>
          <w:szCs w:val="24"/>
        </w:rPr>
        <w:t>CILJEVI I ZADACI</w:t>
      </w:r>
    </w:p>
    <w:p w:rsidR="00657826" w:rsidRPr="004C4C2F" w:rsidRDefault="00657826" w:rsidP="0065782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Opći odgojno – obrazovni ciljevi i zadaci:</w:t>
      </w:r>
    </w:p>
    <w:p w:rsidR="00657826" w:rsidRPr="004C4C2F" w:rsidRDefault="00657826" w:rsidP="00385D9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ODGOJNI CILJEVI</w:t>
      </w:r>
    </w:p>
    <w:p w:rsidR="00657826" w:rsidRPr="004C4C2F" w:rsidRDefault="00657826" w:rsidP="00385D90">
      <w:pPr>
        <w:pStyle w:val="ListParagraph"/>
        <w:ind w:left="1440"/>
        <w:jc w:val="both"/>
        <w:rPr>
          <w:sz w:val="24"/>
          <w:szCs w:val="24"/>
        </w:rPr>
      </w:pPr>
      <w:r w:rsidRPr="004C4C2F">
        <w:rPr>
          <w:sz w:val="24"/>
          <w:szCs w:val="24"/>
        </w:rPr>
        <w:t>Razvijanje pozitivnih stavova prema prihvatljivim oblicima ponašanja, sticanje vrlina i pozitivnih navika, razvijanje pozitivnih moralnih stavova, prihvatanje i usvajanje kulturnih ponašanja, uspostavljanje asertivnih oblika ponašanja, jačanje voljne aktivnosti učenika na snaženju vrlina i usmjeravanju prema društveno – korisnim djelatnostima, humanost i plemenitom postupanju. Neposredno zapažanje i potpuno doživljavanje stvarnosti u cilju sticanja dubljih i trajnijih znanja i ublažavanja negativne posljedice verbalističke i udžbeničke nastave.</w:t>
      </w:r>
    </w:p>
    <w:p w:rsidR="00976DDB" w:rsidRPr="004C4C2F" w:rsidRDefault="00976DDB" w:rsidP="00385D90">
      <w:pPr>
        <w:pStyle w:val="ListParagraph"/>
        <w:ind w:left="1440"/>
        <w:jc w:val="both"/>
        <w:rPr>
          <w:sz w:val="24"/>
          <w:szCs w:val="24"/>
        </w:rPr>
      </w:pPr>
    </w:p>
    <w:p w:rsidR="00657826" w:rsidRPr="004C4C2F" w:rsidRDefault="00657826" w:rsidP="00385D9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OBRAZOVNI CILJEVI:</w:t>
      </w:r>
    </w:p>
    <w:p w:rsidR="00657826" w:rsidRPr="004C4C2F" w:rsidRDefault="0039516C" w:rsidP="00385D90">
      <w:pPr>
        <w:pStyle w:val="ListParagraph"/>
        <w:ind w:left="1440"/>
        <w:jc w:val="both"/>
        <w:rPr>
          <w:sz w:val="24"/>
          <w:szCs w:val="24"/>
        </w:rPr>
      </w:pPr>
      <w:r w:rsidRPr="004C4C2F">
        <w:rPr>
          <w:sz w:val="24"/>
          <w:szCs w:val="24"/>
        </w:rPr>
        <w:t>Obrazovni ciljevi se ostvaruju kroz usvajanje svih sadržaja ekskurzije, koji zahtijevaju izučavanje, razumijevanja i pamćenje. Sticanje znanja pomoću raznih metoda i posticanje samostalnosti i slobodnih aktivnosti učenika. Sticanje znanja i vještina iz više nastavnih predmeta i nastavnih oblasti: geografija, historija,biologija, tjelesni i zdravstveni odgoj i drugih predmeta čija je primjena moguća raelizacijom ekskurzija kroz posjete geografskim, historijskim, književnim i drugim kulturno – umjetničkim znamenitostima.</w:t>
      </w:r>
    </w:p>
    <w:p w:rsidR="00976DDB" w:rsidRPr="004C4C2F" w:rsidRDefault="00976DDB" w:rsidP="00385D90">
      <w:pPr>
        <w:pStyle w:val="ListParagraph"/>
        <w:ind w:left="1440"/>
        <w:jc w:val="both"/>
        <w:rPr>
          <w:sz w:val="24"/>
          <w:szCs w:val="24"/>
        </w:rPr>
      </w:pPr>
    </w:p>
    <w:p w:rsidR="00657826" w:rsidRPr="004C4C2F" w:rsidRDefault="00657826" w:rsidP="00385D9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FUNKCIONALNI, ODNOSNO PRAKTIČNI CILJEVI I ZADACI:</w:t>
      </w:r>
    </w:p>
    <w:p w:rsidR="0039516C" w:rsidRPr="004C4C2F" w:rsidRDefault="0039516C" w:rsidP="00385D90">
      <w:pPr>
        <w:pStyle w:val="ListParagraph"/>
        <w:ind w:left="1440"/>
        <w:jc w:val="both"/>
        <w:rPr>
          <w:sz w:val="24"/>
          <w:szCs w:val="24"/>
        </w:rPr>
      </w:pPr>
      <w:r w:rsidRPr="004C4C2F">
        <w:rPr>
          <w:sz w:val="24"/>
          <w:szCs w:val="24"/>
        </w:rPr>
        <w:t>Razvijanje sposobnosti percepcije prirodnih i društvenih zbivanja, sposobnosti uviđanja uzročno – posljedničnih veza u prirodi, društvenim promjenama; razvijanje sposobnosti pamćen</w:t>
      </w:r>
      <w:r w:rsidR="00B0057B" w:rsidRPr="004C4C2F">
        <w:rPr>
          <w:sz w:val="24"/>
          <w:szCs w:val="24"/>
        </w:rPr>
        <w:t>j</w:t>
      </w:r>
      <w:r w:rsidRPr="004C4C2F">
        <w:rPr>
          <w:sz w:val="24"/>
          <w:szCs w:val="24"/>
        </w:rPr>
        <w:t>a različitih sadržaja (činjenica), neposrednim doživljajem i usvajanjem različitim metodama; razvijanje sposobnosti zaključivanja; podsticanje razvoja fizičkih kondicionih sposobnosti, fizičke izdržljivosti i drugih praktičnih sposobnosti kao š</w:t>
      </w:r>
      <w:r w:rsidR="00C8427A" w:rsidRPr="004C4C2F">
        <w:rPr>
          <w:sz w:val="24"/>
          <w:szCs w:val="24"/>
        </w:rPr>
        <w:t>to je istraživanje u</w:t>
      </w:r>
      <w:r w:rsidRPr="004C4C2F">
        <w:rPr>
          <w:sz w:val="24"/>
          <w:szCs w:val="24"/>
        </w:rPr>
        <w:t xml:space="preserve"> prirodi i uživati u doživljavanju prirodnog ambijenta. </w:t>
      </w:r>
    </w:p>
    <w:p w:rsidR="00B0057B" w:rsidRPr="004C4C2F" w:rsidRDefault="00B0057B" w:rsidP="00385D90">
      <w:pPr>
        <w:pStyle w:val="ListParagraph"/>
        <w:ind w:left="1440"/>
        <w:jc w:val="both"/>
        <w:rPr>
          <w:sz w:val="24"/>
          <w:szCs w:val="24"/>
        </w:rPr>
      </w:pPr>
    </w:p>
    <w:p w:rsidR="00B0057B" w:rsidRPr="004C4C2F" w:rsidRDefault="00B0057B" w:rsidP="00385D9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C4C2F">
        <w:rPr>
          <w:b/>
          <w:sz w:val="24"/>
          <w:szCs w:val="24"/>
        </w:rPr>
        <w:t>Posebni, specifični ciljev</w:t>
      </w:r>
      <w:r w:rsidRPr="004C4C2F">
        <w:rPr>
          <w:sz w:val="24"/>
          <w:szCs w:val="24"/>
        </w:rPr>
        <w:t>i: usvajanje dijela Nastavnog plana i programa kroz:</w:t>
      </w:r>
    </w:p>
    <w:p w:rsidR="00B0057B" w:rsidRPr="004C4C2F" w:rsidRDefault="00B0057B" w:rsidP="00385D9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sa pojavama u prirodi i društvu;</w:t>
      </w:r>
    </w:p>
    <w:p w:rsidR="00B0057B" w:rsidRPr="004C4C2F" w:rsidRDefault="00B0057B" w:rsidP="00385D9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sa prirodno – geografskim obilježjima i historijskim zna</w:t>
      </w:r>
      <w:r w:rsidR="00F00AD5">
        <w:rPr>
          <w:sz w:val="24"/>
          <w:szCs w:val="24"/>
        </w:rPr>
        <w:t>menitostima Bosne i H</w:t>
      </w:r>
      <w:r w:rsidR="002C2DC1">
        <w:rPr>
          <w:sz w:val="24"/>
          <w:szCs w:val="24"/>
        </w:rPr>
        <w:t>ercegovine  i Republike Hrvatske.</w:t>
      </w:r>
    </w:p>
    <w:p w:rsidR="00B0057B" w:rsidRPr="004C4C2F" w:rsidRDefault="00B0057B" w:rsidP="00385D9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Sticanje znanja o kulturnom nasljeđu;</w:t>
      </w:r>
    </w:p>
    <w:p w:rsidR="00B0057B" w:rsidRPr="004C4C2F" w:rsidRDefault="00B0057B" w:rsidP="00385D9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Posjete spomenicima naše i svjetske kulture;</w:t>
      </w:r>
    </w:p>
    <w:p w:rsidR="00B0057B" w:rsidRPr="004C4C2F" w:rsidRDefault="00B0057B" w:rsidP="00385D9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Rekreativno – zdravstvenih i socio – psihološki razvoj ličnosti učenika.</w:t>
      </w:r>
    </w:p>
    <w:p w:rsidR="00B0057B" w:rsidRPr="004C4C2F" w:rsidRDefault="00357B94" w:rsidP="00385D90">
      <w:pPr>
        <w:pStyle w:val="ListParagraph"/>
        <w:ind w:left="1440"/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                                                 </w:t>
      </w:r>
    </w:p>
    <w:p w:rsidR="00C17058" w:rsidRPr="004C4C2F" w:rsidRDefault="00B0057B" w:rsidP="00385D9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4C4C2F">
        <w:rPr>
          <w:b/>
          <w:sz w:val="24"/>
          <w:szCs w:val="24"/>
        </w:rPr>
        <w:t>Opći zadaci ekskurzije</w:t>
      </w:r>
      <w:r w:rsidRPr="004C4C2F">
        <w:rPr>
          <w:sz w:val="24"/>
          <w:szCs w:val="24"/>
        </w:rPr>
        <w:t xml:space="preserve"> su konkretizacija ciljeva koji se ostvaruju realizacijom sadržaja:</w:t>
      </w:r>
    </w:p>
    <w:p w:rsidR="00C17058" w:rsidRPr="004C4C2F" w:rsidRDefault="00C17058" w:rsidP="00385D9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Materijalni – sticanje znanja, vještina i navika;</w:t>
      </w:r>
    </w:p>
    <w:p w:rsidR="00C17058" w:rsidRPr="004C4C2F" w:rsidRDefault="00C17058" w:rsidP="00385D9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lastRenderedPageBreak/>
        <w:t>Odgojni – svestrani razvoj ličnosti;</w:t>
      </w:r>
    </w:p>
    <w:p w:rsidR="00C17058" w:rsidRPr="004C4C2F" w:rsidRDefault="00C17058" w:rsidP="00385D9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Formalni – fizički i psihički razvoj.</w:t>
      </w:r>
    </w:p>
    <w:p w:rsidR="00C17058" w:rsidRPr="004C4C2F" w:rsidRDefault="00C17058" w:rsidP="00385D90">
      <w:pPr>
        <w:pStyle w:val="ListParagraph"/>
        <w:ind w:left="1080"/>
        <w:jc w:val="both"/>
        <w:rPr>
          <w:sz w:val="24"/>
          <w:szCs w:val="24"/>
        </w:rPr>
      </w:pPr>
    </w:p>
    <w:p w:rsidR="00C17058" w:rsidRPr="004C4C2F" w:rsidRDefault="00C17058" w:rsidP="00385D90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Specifični, odnosno pojedinačni zadaci:</w:t>
      </w:r>
    </w:p>
    <w:p w:rsidR="00C17058" w:rsidRPr="004C4C2F" w:rsidRDefault="00C17058" w:rsidP="00385D9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Proučavanje objekata i fenomena u prirodi i društvu;</w:t>
      </w:r>
    </w:p>
    <w:p w:rsidR="00C17058" w:rsidRPr="004C4C2F" w:rsidRDefault="00C17058" w:rsidP="00385D9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Razvijanje interesovanja za prirodu i izgrađivanje ekoloških navika;</w:t>
      </w:r>
    </w:p>
    <w:p w:rsidR="00C17058" w:rsidRPr="004C4C2F" w:rsidRDefault="00C17058" w:rsidP="00385D9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načina života i rada stanovnika pojedinih krajeva;</w:t>
      </w:r>
    </w:p>
    <w:p w:rsidR="00C17058" w:rsidRPr="004C4C2F" w:rsidRDefault="00C17058" w:rsidP="00385D9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Razvijanje pozitivnog odnosa prema:</w:t>
      </w:r>
    </w:p>
    <w:p w:rsidR="00C17058" w:rsidRPr="004C4C2F" w:rsidRDefault="00C17058" w:rsidP="00385D9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Nacionalnim vrijednostima</w:t>
      </w:r>
    </w:p>
    <w:p w:rsidR="00C17058" w:rsidRPr="004C4C2F" w:rsidRDefault="00C17058" w:rsidP="00385D9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Kulturnim i estetskim vrijednostima</w:t>
      </w:r>
    </w:p>
    <w:p w:rsidR="00C17058" w:rsidRPr="004C4C2F" w:rsidRDefault="00C17058" w:rsidP="00385D9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Sportskim potrebama i navikama</w:t>
      </w:r>
    </w:p>
    <w:p w:rsidR="00C17058" w:rsidRPr="004C4C2F" w:rsidRDefault="00C17058" w:rsidP="00385D9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Pozitivnim socijalnim odnosima</w:t>
      </w:r>
    </w:p>
    <w:p w:rsidR="00C17058" w:rsidRPr="004C4C2F" w:rsidRDefault="00C17058" w:rsidP="00385D9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Shvatanju značaja zdravlja i zdravog stila života</w:t>
      </w:r>
    </w:p>
    <w:p w:rsidR="00C17058" w:rsidRPr="004C4C2F" w:rsidRDefault="00C17058" w:rsidP="00385D9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Kulturno – historijskom nasljeđu Bosne i Hercegovine</w:t>
      </w:r>
    </w:p>
    <w:p w:rsidR="00C17058" w:rsidRPr="004C4C2F" w:rsidRDefault="00C17058" w:rsidP="00385D9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Podsticanje i ispoljavanje pozitivnih emocionalnih doživljaja;</w:t>
      </w:r>
    </w:p>
    <w:p w:rsidR="00C17058" w:rsidRPr="004C4C2F" w:rsidRDefault="00C17058" w:rsidP="00385D9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Osposobljavanje učenika za ostvarivanje osnovnih ljudskih potreba izvan porodice;</w:t>
      </w:r>
    </w:p>
    <w:p w:rsidR="00C17058" w:rsidRDefault="00C17058" w:rsidP="00385D9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sa novim tehničkim i tehnološkim dostignućima.</w:t>
      </w:r>
    </w:p>
    <w:p w:rsidR="00EC4AF4" w:rsidRPr="004C4C2F" w:rsidRDefault="00EC4AF4" w:rsidP="00EC4AF4">
      <w:pPr>
        <w:pStyle w:val="ListParagraph"/>
        <w:ind w:left="1080"/>
        <w:jc w:val="both"/>
        <w:rPr>
          <w:sz w:val="24"/>
          <w:szCs w:val="24"/>
        </w:rPr>
      </w:pPr>
    </w:p>
    <w:p w:rsidR="00C17058" w:rsidRPr="004C4C2F" w:rsidRDefault="00C17058" w:rsidP="00385D90">
      <w:pPr>
        <w:jc w:val="both"/>
        <w:rPr>
          <w:sz w:val="24"/>
          <w:szCs w:val="24"/>
        </w:rPr>
      </w:pPr>
    </w:p>
    <w:p w:rsidR="00C17058" w:rsidRPr="004C4C2F" w:rsidRDefault="00C17058" w:rsidP="00385D90">
      <w:p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II</w:t>
      </w:r>
      <w:r w:rsidR="00976DDB" w:rsidRPr="004C4C2F">
        <w:rPr>
          <w:b/>
          <w:sz w:val="24"/>
          <w:szCs w:val="24"/>
        </w:rPr>
        <w:t xml:space="preserve">  </w:t>
      </w:r>
      <w:r w:rsidRPr="004C4C2F">
        <w:rPr>
          <w:b/>
          <w:sz w:val="24"/>
          <w:szCs w:val="24"/>
        </w:rPr>
        <w:t xml:space="preserve"> SADRŽAJI, METODA I SREDSTVA KOJIMA SE POSTAVLJENI CILJEVI OSTVARUJU:</w:t>
      </w:r>
    </w:p>
    <w:p w:rsidR="00C17058" w:rsidRPr="004C4C2F" w:rsidRDefault="00C17058" w:rsidP="00385D90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Posjeta geografskim, historijskim, književnim i kulturno – umjetničkim znamenitostima,</w:t>
      </w:r>
      <w:r w:rsidR="00C8205F" w:rsidRPr="004C4C2F">
        <w:rPr>
          <w:sz w:val="24"/>
          <w:szCs w:val="24"/>
        </w:rPr>
        <w:t xml:space="preserve"> sportske aktivnosti, istraživački rad;</w:t>
      </w:r>
    </w:p>
    <w:p w:rsidR="00C8205F" w:rsidRPr="004C4C2F" w:rsidRDefault="00C8205F" w:rsidP="00385D90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Roditelji obezbjeđuju sredstva za finansiranje učešće djece /učenika, sa svim troškovima realizacije ekskurzije,</w:t>
      </w:r>
      <w:r w:rsidR="00510F80">
        <w:rPr>
          <w:sz w:val="24"/>
          <w:szCs w:val="24"/>
        </w:rPr>
        <w:t xml:space="preserve"> kao i </w:t>
      </w:r>
      <w:r w:rsidRPr="004C4C2F">
        <w:rPr>
          <w:sz w:val="24"/>
          <w:szCs w:val="24"/>
        </w:rPr>
        <w:t xml:space="preserve"> troškove koji podrazumijevaju </w:t>
      </w:r>
      <w:r w:rsidR="00510F80">
        <w:rPr>
          <w:sz w:val="24"/>
          <w:szCs w:val="24"/>
        </w:rPr>
        <w:t>naknadu štete prouzrokovane nema</w:t>
      </w:r>
      <w:r w:rsidRPr="004C4C2F">
        <w:rPr>
          <w:sz w:val="24"/>
          <w:szCs w:val="24"/>
        </w:rPr>
        <w:t>rnim ponašanjem učenika;</w:t>
      </w:r>
    </w:p>
    <w:p w:rsidR="00C8205F" w:rsidRPr="004C4C2F" w:rsidRDefault="00C8205F" w:rsidP="00385D90">
      <w:pPr>
        <w:jc w:val="both"/>
        <w:rPr>
          <w:sz w:val="24"/>
          <w:szCs w:val="24"/>
        </w:rPr>
      </w:pPr>
    </w:p>
    <w:p w:rsidR="00C8205F" w:rsidRPr="004C4C2F" w:rsidRDefault="00976DDB" w:rsidP="00385D90">
      <w:p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III   NOSIOCI PREDVIĐE</w:t>
      </w:r>
      <w:r w:rsidR="00C8205F" w:rsidRPr="004C4C2F">
        <w:rPr>
          <w:b/>
          <w:sz w:val="24"/>
          <w:szCs w:val="24"/>
        </w:rPr>
        <w:t>NIH SADRŽAJA I AKTIVNOSTI</w:t>
      </w:r>
    </w:p>
    <w:p w:rsidR="00C8205F" w:rsidRPr="004C4C2F" w:rsidRDefault="00C8205F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Školski odbor</w:t>
      </w:r>
    </w:p>
    <w:p w:rsidR="00C8205F" w:rsidRPr="004C4C2F" w:rsidRDefault="00C8205F" w:rsidP="00385D90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Upoznavanjem sa Izvedbenim planom i programom ekskurzije;</w:t>
      </w:r>
    </w:p>
    <w:p w:rsidR="00C8205F" w:rsidRPr="004C4C2F" w:rsidRDefault="00C8205F" w:rsidP="00385D90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Imenovanje Komisije za provođenje procedure izbora najpovoljnije</w:t>
      </w:r>
      <w:r w:rsidR="005C7A6E">
        <w:rPr>
          <w:sz w:val="24"/>
          <w:szCs w:val="24"/>
        </w:rPr>
        <w:t xml:space="preserve"> Agencije (na prij</w:t>
      </w:r>
      <w:r w:rsidR="006B2B38">
        <w:rPr>
          <w:sz w:val="24"/>
          <w:szCs w:val="24"/>
        </w:rPr>
        <w:t>e</w:t>
      </w:r>
      <w:r w:rsidR="005C7A6E">
        <w:rPr>
          <w:sz w:val="24"/>
          <w:szCs w:val="24"/>
        </w:rPr>
        <w:t>dlog direktorice</w:t>
      </w:r>
      <w:r w:rsidRPr="004C4C2F">
        <w:rPr>
          <w:sz w:val="24"/>
          <w:szCs w:val="24"/>
        </w:rPr>
        <w:t xml:space="preserve"> škole);</w:t>
      </w:r>
    </w:p>
    <w:p w:rsidR="00C8205F" w:rsidRPr="004C4C2F" w:rsidRDefault="00C8205F" w:rsidP="00385D90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sa programom i općim uslovima putovanja.</w:t>
      </w:r>
    </w:p>
    <w:p w:rsidR="00C8205F" w:rsidRPr="004C4C2F" w:rsidRDefault="00C8205F" w:rsidP="00385D90">
      <w:pPr>
        <w:pStyle w:val="ListParagraph"/>
        <w:ind w:left="1440"/>
        <w:jc w:val="both"/>
        <w:rPr>
          <w:sz w:val="24"/>
          <w:szCs w:val="24"/>
        </w:rPr>
      </w:pPr>
    </w:p>
    <w:p w:rsidR="00C8205F" w:rsidRPr="004C4C2F" w:rsidRDefault="00C8205F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Direktor</w:t>
      </w:r>
      <w:r w:rsidR="005C7A6E">
        <w:rPr>
          <w:b/>
          <w:sz w:val="24"/>
          <w:szCs w:val="24"/>
        </w:rPr>
        <w:t>ica</w:t>
      </w:r>
      <w:r w:rsidRPr="004C4C2F">
        <w:rPr>
          <w:b/>
          <w:sz w:val="24"/>
          <w:szCs w:val="24"/>
        </w:rPr>
        <w:t xml:space="preserve"> škole</w:t>
      </w:r>
    </w:p>
    <w:p w:rsidR="00C8205F" w:rsidRPr="004C4C2F" w:rsidRDefault="00C8205F" w:rsidP="00385D9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Koordiniranje u svim aktivnostima koje spadaju u nadležnost škole, u svojstvu nosioca aktivnosti;</w:t>
      </w:r>
    </w:p>
    <w:p w:rsidR="00C8205F" w:rsidRPr="004C4C2F" w:rsidRDefault="00C8205F" w:rsidP="00385D9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Predlaganje vođe putovanja;</w:t>
      </w:r>
    </w:p>
    <w:p w:rsidR="00357B94" w:rsidRPr="00625054" w:rsidRDefault="00C8205F" w:rsidP="0062505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lastRenderedPageBreak/>
        <w:t>Prezentiranje Izvedbenog plana i programa ekskurzije Školskom odboru radi upoznavanja;</w:t>
      </w:r>
    </w:p>
    <w:p w:rsidR="00C8205F" w:rsidRPr="004C4C2F" w:rsidRDefault="00C8205F" w:rsidP="00385D9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Osiguravanje svih sadržaja u uslovima za odabir agencije (navođenje od strane Agencije svih vrsta sadržaja koji će se realizovati)</w:t>
      </w:r>
    </w:p>
    <w:p w:rsidR="00C8205F" w:rsidRPr="004C4C2F" w:rsidRDefault="00C8427A" w:rsidP="00385D9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Obaveza ugovaranja </w:t>
      </w:r>
      <w:r w:rsidR="00C8205F" w:rsidRPr="004C4C2F">
        <w:rPr>
          <w:sz w:val="24"/>
          <w:szCs w:val="24"/>
        </w:rPr>
        <w:t xml:space="preserve"> bezbjednosnih aspekata pri realizaciji ekskurzije (obezbjeđenje potrebnih uslova za udobno i bezbjedno putovanje, smještaj, prehranu i boravak učenika u toku realizacije ekskurzije);</w:t>
      </w:r>
    </w:p>
    <w:p w:rsidR="00AA237E" w:rsidRPr="004C4C2F" w:rsidRDefault="00AA237E" w:rsidP="00385D9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Zaključivanje Ugovora sa Agencijom – najboljim ponuđačem;</w:t>
      </w:r>
    </w:p>
    <w:p w:rsidR="00C8205F" w:rsidRPr="004C4C2F" w:rsidRDefault="00AA237E" w:rsidP="00385D9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Organizovanje konsultacija prije izvođenja putovanja, što podrazumijeva uključenost svih zainteresovanih subjekata u procesu odlučivanja i planiranja;</w:t>
      </w:r>
    </w:p>
    <w:p w:rsidR="00AA237E" w:rsidRPr="004C4C2F" w:rsidRDefault="000933B2" w:rsidP="00385D9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Obaveza informisanja Ministarstva obrazovanja i nauke Kantona Sarajeva o početku realizacije ekskurzije.</w:t>
      </w:r>
    </w:p>
    <w:p w:rsidR="000933B2" w:rsidRPr="004C4C2F" w:rsidRDefault="000933B2" w:rsidP="00385D90">
      <w:pPr>
        <w:pStyle w:val="ListParagraph"/>
        <w:ind w:left="1440"/>
        <w:jc w:val="both"/>
        <w:rPr>
          <w:sz w:val="24"/>
          <w:szCs w:val="24"/>
        </w:rPr>
      </w:pPr>
    </w:p>
    <w:p w:rsidR="00C8205F" w:rsidRPr="004C4C2F" w:rsidRDefault="00C8205F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Nastavničko vijeće</w:t>
      </w:r>
    </w:p>
    <w:p w:rsidR="000933B2" w:rsidRPr="004C4C2F" w:rsidRDefault="008F5860" w:rsidP="00385D9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Nastavničko vijeće utvrđuje  Izvedbeni plan i program</w:t>
      </w:r>
      <w:r w:rsidR="000933B2" w:rsidRPr="004C4C2F">
        <w:rPr>
          <w:sz w:val="24"/>
          <w:szCs w:val="24"/>
        </w:rPr>
        <w:t xml:space="preserve"> ekskurzije;</w:t>
      </w:r>
    </w:p>
    <w:p w:rsidR="000933B2" w:rsidRPr="004C4C2F" w:rsidRDefault="000933B2" w:rsidP="00385D9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Donošenje Odluke o ograničavanju učećšća učenika u realizaciji ekskurzije, odnosno donošenje Odluke o zabrani učešća u realizaciji ekskurzije učenicima kojima je u tekućoj </w:t>
      </w:r>
      <w:r w:rsidR="00A11D95">
        <w:rPr>
          <w:sz w:val="24"/>
          <w:szCs w:val="24"/>
        </w:rPr>
        <w:t xml:space="preserve">ili predhodnoj </w:t>
      </w:r>
      <w:r w:rsidRPr="004C4C2F">
        <w:rPr>
          <w:sz w:val="24"/>
          <w:szCs w:val="24"/>
        </w:rPr>
        <w:t>školskoj godini izrečena odgojno – disciplinska mjera</w:t>
      </w:r>
      <w:r w:rsidR="00C8427A" w:rsidRPr="004C4C2F">
        <w:rPr>
          <w:sz w:val="24"/>
          <w:szCs w:val="24"/>
        </w:rPr>
        <w:t>:  ukor Nastavničkog vijeća koji</w:t>
      </w:r>
      <w:r w:rsidR="00D84579">
        <w:rPr>
          <w:sz w:val="24"/>
          <w:szCs w:val="24"/>
        </w:rPr>
        <w:t xml:space="preserve"> povlače sniženu</w:t>
      </w:r>
      <w:r w:rsidR="00877E93" w:rsidRPr="004C4C2F">
        <w:rPr>
          <w:sz w:val="24"/>
          <w:szCs w:val="24"/>
        </w:rPr>
        <w:t xml:space="preserve">  ocjenu iz vladanja</w:t>
      </w:r>
      <w:r w:rsidR="00270276">
        <w:rPr>
          <w:sz w:val="24"/>
          <w:szCs w:val="24"/>
        </w:rPr>
        <w:t xml:space="preserve"> „loše“</w:t>
      </w:r>
      <w:r w:rsidR="00877E93" w:rsidRPr="004C4C2F">
        <w:rPr>
          <w:sz w:val="24"/>
          <w:szCs w:val="24"/>
        </w:rPr>
        <w:t xml:space="preserve"> .</w:t>
      </w:r>
    </w:p>
    <w:p w:rsidR="000933B2" w:rsidRPr="004C4C2F" w:rsidRDefault="000933B2" w:rsidP="00385D9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Imenovanje vođe putovanja;</w:t>
      </w:r>
    </w:p>
    <w:p w:rsidR="000933B2" w:rsidRPr="004C4C2F" w:rsidRDefault="000933B2" w:rsidP="00385D9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Određivanje jednog pratioca iz reda zaposlenika škole na svakih 15 učenika;</w:t>
      </w:r>
    </w:p>
    <w:p w:rsidR="000933B2" w:rsidRPr="004C4C2F" w:rsidRDefault="000933B2" w:rsidP="00385D90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Donošenje Odluke koja se odnosi na Izvještaj o realizaciji ekskurzije.</w:t>
      </w:r>
    </w:p>
    <w:p w:rsidR="000933B2" w:rsidRPr="004C4C2F" w:rsidRDefault="000933B2" w:rsidP="00385D90">
      <w:pPr>
        <w:pStyle w:val="ListParagraph"/>
        <w:ind w:left="1440"/>
        <w:jc w:val="both"/>
        <w:rPr>
          <w:sz w:val="24"/>
          <w:szCs w:val="24"/>
        </w:rPr>
      </w:pPr>
    </w:p>
    <w:p w:rsidR="00B0057B" w:rsidRPr="004C4C2F" w:rsidRDefault="000933B2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Odjeljensko vijeće</w:t>
      </w:r>
    </w:p>
    <w:p w:rsidR="000933B2" w:rsidRDefault="000933B2" w:rsidP="00385D9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Predlaganje Izvedbenog plana i programa realizacije ekskurzije;</w:t>
      </w:r>
    </w:p>
    <w:p w:rsidR="00A11D95" w:rsidRPr="00A11D95" w:rsidRDefault="00A11D95" w:rsidP="00A11D95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Donošenje Odluke o ograničavanju učećšća učenika u realizaciji ekskurzije, odnosno donošenje Odluke o zabrani učešća u realizaciji ekskurzije učenicima kojima je u tekućoj </w:t>
      </w:r>
      <w:r>
        <w:rPr>
          <w:sz w:val="24"/>
          <w:szCs w:val="24"/>
        </w:rPr>
        <w:t xml:space="preserve">ili predhodnoj </w:t>
      </w:r>
      <w:r w:rsidRPr="004C4C2F">
        <w:rPr>
          <w:sz w:val="24"/>
          <w:szCs w:val="24"/>
        </w:rPr>
        <w:t xml:space="preserve">školskoj godini izrečena odgojno – disciplinska mjera:  ukor </w:t>
      </w:r>
      <w:r>
        <w:rPr>
          <w:sz w:val="24"/>
          <w:szCs w:val="24"/>
        </w:rPr>
        <w:t>Odjeljenskog vijeća</w:t>
      </w:r>
      <w:r w:rsidRPr="004C4C2F">
        <w:rPr>
          <w:sz w:val="24"/>
          <w:szCs w:val="24"/>
        </w:rPr>
        <w:t xml:space="preserve"> vijeća koji</w:t>
      </w:r>
      <w:r>
        <w:rPr>
          <w:sz w:val="24"/>
          <w:szCs w:val="24"/>
        </w:rPr>
        <w:t xml:space="preserve"> povlače sniženu</w:t>
      </w:r>
      <w:r w:rsidRPr="004C4C2F">
        <w:rPr>
          <w:sz w:val="24"/>
          <w:szCs w:val="24"/>
        </w:rPr>
        <w:t xml:space="preserve">  ocjenu iz vladanja</w:t>
      </w:r>
      <w:r>
        <w:rPr>
          <w:sz w:val="24"/>
          <w:szCs w:val="24"/>
        </w:rPr>
        <w:t xml:space="preserve"> „dobar“</w:t>
      </w:r>
      <w:r w:rsidRPr="004C4C2F">
        <w:rPr>
          <w:sz w:val="24"/>
          <w:szCs w:val="24"/>
        </w:rPr>
        <w:t xml:space="preserve"> .</w:t>
      </w:r>
    </w:p>
    <w:p w:rsidR="000933B2" w:rsidRPr="004C4C2F" w:rsidRDefault="000933B2" w:rsidP="00385D9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Koordiniranje aktivnosti, koje su u domenu rada Odjeljenskog vijeća, po nalogu direktora škole</w:t>
      </w:r>
      <w:r w:rsidR="00F00AD5">
        <w:rPr>
          <w:sz w:val="24"/>
          <w:szCs w:val="24"/>
        </w:rPr>
        <w:t>.</w:t>
      </w:r>
    </w:p>
    <w:p w:rsidR="000933B2" w:rsidRPr="004C4C2F" w:rsidRDefault="000933B2" w:rsidP="00385D90">
      <w:pPr>
        <w:pStyle w:val="ListParagraph"/>
        <w:ind w:left="1440"/>
        <w:jc w:val="both"/>
        <w:rPr>
          <w:sz w:val="24"/>
          <w:szCs w:val="24"/>
        </w:rPr>
      </w:pPr>
    </w:p>
    <w:p w:rsidR="006225CA" w:rsidRPr="004C4C2F" w:rsidRDefault="002C2DC1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Razrednici  IX</w:t>
      </w:r>
      <w:r w:rsidR="00D002E1" w:rsidRPr="004C4C2F">
        <w:rPr>
          <w:b/>
          <w:sz w:val="24"/>
          <w:szCs w:val="24"/>
        </w:rPr>
        <w:t xml:space="preserve"> </w:t>
      </w:r>
      <w:r w:rsidR="000933B2" w:rsidRPr="004C4C2F">
        <w:rPr>
          <w:b/>
          <w:sz w:val="24"/>
          <w:szCs w:val="24"/>
        </w:rPr>
        <w:t>razreda</w:t>
      </w:r>
    </w:p>
    <w:p w:rsidR="006225CA" w:rsidRPr="004C4C2F" w:rsidRDefault="006225CA" w:rsidP="00385D90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Pravovremeno upoznavanje roditelja sa organizacijom ekskurzije škole</w:t>
      </w:r>
      <w:r w:rsidR="00F00AD5">
        <w:rPr>
          <w:sz w:val="24"/>
          <w:szCs w:val="24"/>
        </w:rPr>
        <w:t>;</w:t>
      </w:r>
    </w:p>
    <w:p w:rsidR="006225CA" w:rsidRPr="004C4C2F" w:rsidRDefault="006225CA" w:rsidP="00385D90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Pribavljane pismene saglasnosti roditelja</w:t>
      </w:r>
      <w:r w:rsidR="00F00AD5">
        <w:rPr>
          <w:sz w:val="24"/>
          <w:szCs w:val="24"/>
        </w:rPr>
        <w:t>;</w:t>
      </w:r>
    </w:p>
    <w:p w:rsidR="00680899" w:rsidRDefault="006225CA" w:rsidP="00897839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680899">
        <w:rPr>
          <w:sz w:val="24"/>
          <w:szCs w:val="24"/>
        </w:rPr>
        <w:t>Dostavljanje potrebne dokumentacije vođi puta</w:t>
      </w:r>
    </w:p>
    <w:p w:rsidR="006225CA" w:rsidRPr="00680899" w:rsidRDefault="006225CA" w:rsidP="00897839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680899">
        <w:rPr>
          <w:sz w:val="24"/>
          <w:szCs w:val="24"/>
        </w:rPr>
        <w:t>Upoznavanje učenika i roditelja o društveno – prihvatljivim pravilima ponašanja (Etički kodeks ponašanja)</w:t>
      </w:r>
      <w:r w:rsidR="00F00AD5" w:rsidRPr="00680899">
        <w:rPr>
          <w:sz w:val="24"/>
          <w:szCs w:val="24"/>
        </w:rPr>
        <w:t>;</w:t>
      </w:r>
    </w:p>
    <w:p w:rsidR="00F00AD5" w:rsidRPr="00A11D95" w:rsidRDefault="006225CA" w:rsidP="00A11D95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lastRenderedPageBreak/>
        <w:t>Obaveza prikupljanja izjava roditelja o prihvatanju nadoknade troškova i eventualno pričinjene štete, koje prouzrokuje učenik (njihovo dijete)</w:t>
      </w:r>
      <w:r w:rsidR="00F00AD5">
        <w:rPr>
          <w:sz w:val="24"/>
          <w:szCs w:val="24"/>
        </w:rPr>
        <w:t>.</w:t>
      </w:r>
    </w:p>
    <w:p w:rsidR="00F00AD5" w:rsidRPr="004C4C2F" w:rsidRDefault="00F00AD5" w:rsidP="00385D90">
      <w:pPr>
        <w:pStyle w:val="ListParagraph"/>
        <w:ind w:left="1440"/>
        <w:jc w:val="both"/>
        <w:rPr>
          <w:sz w:val="24"/>
          <w:szCs w:val="24"/>
        </w:rPr>
      </w:pPr>
    </w:p>
    <w:p w:rsidR="000933B2" w:rsidRPr="004C4C2F" w:rsidRDefault="000933B2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Vođa puta</w:t>
      </w:r>
      <w:r w:rsidR="00CA4C1E" w:rsidRPr="004C4C2F">
        <w:rPr>
          <w:b/>
          <w:sz w:val="24"/>
          <w:szCs w:val="24"/>
        </w:rPr>
        <w:t xml:space="preserve"> </w:t>
      </w:r>
    </w:p>
    <w:p w:rsidR="006225CA" w:rsidRPr="004C4C2F" w:rsidRDefault="005B4568" w:rsidP="00385D90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Aktivno učešće u planiranju, organizaciji i realizaciji ekskurzije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Ostvarivanje Izvedbenog plana i prograna ekskurzije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Preduzimanje neophodnih aktivnosti u smislu osiguranja bezbjedonosnih aspekata realizacije ekskurzije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Priprema izvještaja o realizaciji ekskurzije</w:t>
      </w:r>
      <w:r w:rsidR="00F00AD5">
        <w:rPr>
          <w:sz w:val="24"/>
          <w:szCs w:val="24"/>
        </w:rPr>
        <w:t>.</w:t>
      </w:r>
    </w:p>
    <w:p w:rsidR="005B4568" w:rsidRPr="004C4C2F" w:rsidRDefault="005B4568" w:rsidP="00385D90">
      <w:pPr>
        <w:pStyle w:val="ListParagraph"/>
        <w:ind w:left="1440"/>
        <w:jc w:val="both"/>
        <w:rPr>
          <w:sz w:val="24"/>
          <w:szCs w:val="24"/>
        </w:rPr>
      </w:pPr>
    </w:p>
    <w:p w:rsidR="00976DDB" w:rsidRPr="004C4C2F" w:rsidRDefault="00976DDB" w:rsidP="00385D90">
      <w:pPr>
        <w:pStyle w:val="ListParagraph"/>
        <w:ind w:left="1440"/>
        <w:jc w:val="both"/>
        <w:rPr>
          <w:sz w:val="24"/>
          <w:szCs w:val="24"/>
        </w:rPr>
      </w:pPr>
    </w:p>
    <w:p w:rsidR="00976DDB" w:rsidRPr="004C4C2F" w:rsidRDefault="00976DDB" w:rsidP="00385D90">
      <w:pPr>
        <w:pStyle w:val="ListParagraph"/>
        <w:ind w:left="1440"/>
        <w:jc w:val="both"/>
        <w:rPr>
          <w:sz w:val="24"/>
          <w:szCs w:val="24"/>
        </w:rPr>
      </w:pPr>
    </w:p>
    <w:p w:rsidR="000933B2" w:rsidRPr="004C4C2F" w:rsidRDefault="000933B2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Roditelji učenika</w:t>
      </w:r>
    </w:p>
    <w:p w:rsidR="005B4568" w:rsidRPr="004C4C2F" w:rsidRDefault="005B4568" w:rsidP="00385D90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Pravovremenuo upoznavanje sa realizacijom ekskurzije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Davanje saglasnosti za učešće učenika u realizaciji ekskurzije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Osiguravanje sredstava za finansiranje učešća učenika u realizaciji ekskurzije</w:t>
      </w:r>
      <w:r w:rsidR="00F00AD5">
        <w:rPr>
          <w:sz w:val="24"/>
          <w:szCs w:val="24"/>
        </w:rPr>
        <w:t>;</w:t>
      </w:r>
    </w:p>
    <w:p w:rsidR="005B4568" w:rsidRPr="004C4C2F" w:rsidRDefault="00FC391C" w:rsidP="00385D90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Učešće u radu Komisije za </w:t>
      </w:r>
      <w:r w:rsidR="005B4568" w:rsidRPr="004C4C2F">
        <w:rPr>
          <w:sz w:val="24"/>
          <w:szCs w:val="24"/>
        </w:rPr>
        <w:t xml:space="preserve"> odabir Agencije – najpovoljnijeg ponuđača, preko Vijeća roditelja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sa Izvedbenim planom i programom ekskurzije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sa etičkim kodeksom ekskurzije na roditeljskim sastancima</w:t>
      </w:r>
      <w:r w:rsidR="00F00AD5">
        <w:rPr>
          <w:sz w:val="24"/>
          <w:szCs w:val="24"/>
        </w:rPr>
        <w:t>.</w:t>
      </w:r>
    </w:p>
    <w:p w:rsidR="005B4568" w:rsidRPr="004C4C2F" w:rsidRDefault="005B4568" w:rsidP="00385D90">
      <w:pPr>
        <w:pStyle w:val="ListParagraph"/>
        <w:ind w:left="1440"/>
        <w:jc w:val="both"/>
        <w:rPr>
          <w:sz w:val="24"/>
          <w:szCs w:val="24"/>
        </w:rPr>
      </w:pPr>
    </w:p>
    <w:p w:rsidR="000933B2" w:rsidRPr="004C4C2F" w:rsidRDefault="000933B2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Učenici</w:t>
      </w:r>
    </w:p>
    <w:p w:rsidR="005B4568" w:rsidRPr="004C4C2F" w:rsidRDefault="005B4568" w:rsidP="00385D90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Učešće, preko Vijeća učenika u predlaganju sadržaja i aktivnosti za tekst Izvedbenog plana i programa ekskurzije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Plansko upoznavanje sa Etičkim kodeksom ponašanja na ekskurziji na časovima odjeljenske zajednice</w:t>
      </w:r>
      <w:r w:rsidR="00F00AD5">
        <w:rPr>
          <w:sz w:val="24"/>
          <w:szCs w:val="24"/>
        </w:rPr>
        <w:t>;</w:t>
      </w:r>
    </w:p>
    <w:p w:rsidR="005B4568" w:rsidRPr="004C4C2F" w:rsidRDefault="005B4568" w:rsidP="00385D90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sa pravilima sigurnosti i zaštite od socijalno</w:t>
      </w:r>
      <w:r w:rsidR="002B3A18" w:rsidRPr="004C4C2F">
        <w:rPr>
          <w:sz w:val="24"/>
          <w:szCs w:val="24"/>
        </w:rPr>
        <w:t xml:space="preserve"> neprihvatljivih oblika ponašanja (diskriminacije, neprijateljstava, svih oblika nasilja</w:t>
      </w:r>
      <w:r w:rsidR="00FC391C">
        <w:rPr>
          <w:sz w:val="24"/>
          <w:szCs w:val="24"/>
        </w:rPr>
        <w:t xml:space="preserve">, </w:t>
      </w:r>
      <w:r w:rsidR="002B3A18" w:rsidRPr="004C4C2F">
        <w:rPr>
          <w:sz w:val="24"/>
          <w:szCs w:val="24"/>
        </w:rPr>
        <w:t>sa posebnim osvrtom na vršnjačko nasilje)</w:t>
      </w:r>
      <w:r w:rsidR="00F00AD5">
        <w:rPr>
          <w:sz w:val="24"/>
          <w:szCs w:val="24"/>
        </w:rPr>
        <w:t>;</w:t>
      </w:r>
    </w:p>
    <w:p w:rsidR="002B3A18" w:rsidRPr="004C4C2F" w:rsidRDefault="002B3A18" w:rsidP="00385D90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Zabrana odlaska učenika na neprikladna mjesta</w:t>
      </w:r>
      <w:r w:rsidR="00F00AD5">
        <w:rPr>
          <w:sz w:val="24"/>
          <w:szCs w:val="24"/>
        </w:rPr>
        <w:t>.</w:t>
      </w:r>
    </w:p>
    <w:p w:rsidR="002B3A18" w:rsidRPr="004C4C2F" w:rsidRDefault="002B3A18" w:rsidP="00385D90">
      <w:pPr>
        <w:pStyle w:val="ListParagraph"/>
        <w:ind w:left="1440"/>
        <w:jc w:val="both"/>
        <w:rPr>
          <w:sz w:val="24"/>
          <w:szCs w:val="24"/>
        </w:rPr>
      </w:pPr>
    </w:p>
    <w:p w:rsidR="000933B2" w:rsidRPr="004C4C2F" w:rsidRDefault="000933B2" w:rsidP="00385D90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Agencija</w:t>
      </w:r>
    </w:p>
    <w:p w:rsidR="002B3A18" w:rsidRPr="004C4C2F" w:rsidRDefault="009607BC" w:rsidP="00385D90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Osiguranje pretpostavki za realizaciju Izvedbenog plana i programa ekskurzije</w:t>
      </w:r>
      <w:r w:rsidR="00F00AD5">
        <w:rPr>
          <w:sz w:val="24"/>
          <w:szCs w:val="24"/>
        </w:rPr>
        <w:t>;</w:t>
      </w:r>
    </w:p>
    <w:p w:rsidR="009607BC" w:rsidRPr="004C4C2F" w:rsidRDefault="009607BC" w:rsidP="00385D90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Osiguranje usluga turističkog vodiča</w:t>
      </w:r>
      <w:r w:rsidR="00F00AD5">
        <w:rPr>
          <w:sz w:val="24"/>
          <w:szCs w:val="24"/>
        </w:rPr>
        <w:t>;</w:t>
      </w:r>
    </w:p>
    <w:p w:rsidR="009607BC" w:rsidRPr="004C4C2F" w:rsidRDefault="00877E93" w:rsidP="00385D90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Osiguranje vis</w:t>
      </w:r>
      <w:r w:rsidR="009607BC" w:rsidRPr="004C4C2F">
        <w:rPr>
          <w:sz w:val="24"/>
          <w:szCs w:val="24"/>
        </w:rPr>
        <w:t>okog kvaliteta usluga prijevoza, smještaja, boravka, ishrane, te drugih usluga u sklopu turističkog aranžmana</w:t>
      </w:r>
      <w:r w:rsidR="00F00AD5">
        <w:rPr>
          <w:sz w:val="24"/>
          <w:szCs w:val="24"/>
        </w:rPr>
        <w:t>;</w:t>
      </w:r>
    </w:p>
    <w:p w:rsidR="009607BC" w:rsidRPr="004C4C2F" w:rsidRDefault="009607BC" w:rsidP="00385D90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Osiguranje bezbjedonosnih aspekata realizacije ekskurzije</w:t>
      </w:r>
      <w:r w:rsidR="00F00AD5">
        <w:rPr>
          <w:sz w:val="24"/>
          <w:szCs w:val="24"/>
        </w:rPr>
        <w:t>;</w:t>
      </w:r>
    </w:p>
    <w:p w:rsidR="009607BC" w:rsidRDefault="009607BC" w:rsidP="00385D90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Poštivanje svih odredbi Ugovora zaključenog sa školom</w:t>
      </w:r>
      <w:r w:rsidR="00F00AD5">
        <w:rPr>
          <w:sz w:val="24"/>
          <w:szCs w:val="24"/>
        </w:rPr>
        <w:t>.</w:t>
      </w:r>
    </w:p>
    <w:p w:rsidR="009607BC" w:rsidRDefault="009607BC" w:rsidP="00385D90">
      <w:pPr>
        <w:jc w:val="both"/>
        <w:rPr>
          <w:b/>
          <w:sz w:val="24"/>
          <w:szCs w:val="24"/>
        </w:rPr>
      </w:pPr>
    </w:p>
    <w:p w:rsidR="00D84579" w:rsidRPr="004C4C2F" w:rsidRDefault="00D84579" w:rsidP="00385D90">
      <w:pPr>
        <w:jc w:val="both"/>
        <w:rPr>
          <w:b/>
          <w:sz w:val="24"/>
          <w:szCs w:val="24"/>
        </w:rPr>
      </w:pPr>
    </w:p>
    <w:p w:rsidR="009D7800" w:rsidRPr="004C4C2F" w:rsidRDefault="009D7800" w:rsidP="00385D90">
      <w:p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 xml:space="preserve">IV </w:t>
      </w:r>
      <w:r w:rsidR="00976DDB" w:rsidRPr="004C4C2F">
        <w:rPr>
          <w:b/>
          <w:sz w:val="24"/>
          <w:szCs w:val="24"/>
        </w:rPr>
        <w:t xml:space="preserve">  </w:t>
      </w:r>
      <w:r w:rsidRPr="004C4C2F">
        <w:rPr>
          <w:b/>
          <w:sz w:val="24"/>
          <w:szCs w:val="24"/>
        </w:rPr>
        <w:t>PLANIRANI OBUHVAT UČENIKA</w:t>
      </w:r>
    </w:p>
    <w:p w:rsidR="00FE3CD8" w:rsidRDefault="00202709" w:rsidP="00385D90">
      <w:pPr>
        <w:jc w:val="both"/>
        <w:rPr>
          <w:sz w:val="24"/>
          <w:szCs w:val="24"/>
        </w:rPr>
      </w:pPr>
      <w:r>
        <w:rPr>
          <w:sz w:val="24"/>
          <w:szCs w:val="24"/>
        </w:rPr>
        <w:t>Ekskurzija</w:t>
      </w:r>
      <w:r w:rsidR="009D7800" w:rsidRPr="004C4C2F">
        <w:rPr>
          <w:sz w:val="24"/>
          <w:szCs w:val="24"/>
        </w:rPr>
        <w:t xml:space="preserve"> će</w:t>
      </w:r>
      <w:r w:rsidR="00877E93" w:rsidRPr="004C4C2F">
        <w:rPr>
          <w:sz w:val="24"/>
          <w:szCs w:val="24"/>
        </w:rPr>
        <w:t xml:space="preserve"> se</w:t>
      </w:r>
      <w:r w:rsidR="009D7800" w:rsidRPr="004C4C2F">
        <w:rPr>
          <w:sz w:val="24"/>
          <w:szCs w:val="24"/>
        </w:rPr>
        <w:t xml:space="preserve"> realizovati</w:t>
      </w:r>
      <w:r w:rsidR="00877E93" w:rsidRPr="004C4C2F">
        <w:rPr>
          <w:sz w:val="24"/>
          <w:szCs w:val="24"/>
        </w:rPr>
        <w:t xml:space="preserve"> sa</w:t>
      </w:r>
      <w:r w:rsidR="009D7800" w:rsidRPr="004C4C2F">
        <w:rPr>
          <w:sz w:val="24"/>
          <w:szCs w:val="24"/>
        </w:rPr>
        <w:t xml:space="preserve"> učenici</w:t>
      </w:r>
      <w:r w:rsidR="00877E93" w:rsidRPr="004C4C2F">
        <w:rPr>
          <w:sz w:val="24"/>
          <w:szCs w:val="24"/>
        </w:rPr>
        <w:t xml:space="preserve">ma </w:t>
      </w:r>
      <w:r w:rsidR="00FC391C">
        <w:rPr>
          <w:sz w:val="24"/>
          <w:szCs w:val="24"/>
        </w:rPr>
        <w:t xml:space="preserve"> devetog</w:t>
      </w:r>
      <w:r w:rsidR="009D7800" w:rsidRPr="004C4C2F">
        <w:rPr>
          <w:sz w:val="24"/>
          <w:szCs w:val="24"/>
        </w:rPr>
        <w:t xml:space="preserve"> </w:t>
      </w:r>
      <w:r w:rsidR="00D002E1" w:rsidRPr="004C4C2F">
        <w:rPr>
          <w:sz w:val="24"/>
          <w:szCs w:val="24"/>
        </w:rPr>
        <w:t xml:space="preserve"> </w:t>
      </w:r>
      <w:r w:rsidR="00510F80">
        <w:rPr>
          <w:sz w:val="24"/>
          <w:szCs w:val="24"/>
        </w:rPr>
        <w:t>razreda</w:t>
      </w:r>
      <w:r w:rsidR="00D84579">
        <w:rPr>
          <w:sz w:val="24"/>
          <w:szCs w:val="24"/>
        </w:rPr>
        <w:t xml:space="preserve"> koji </w:t>
      </w:r>
      <w:r w:rsidR="00CC7795">
        <w:rPr>
          <w:sz w:val="24"/>
          <w:szCs w:val="24"/>
        </w:rPr>
        <w:t xml:space="preserve">su </w:t>
      </w:r>
      <w:r w:rsidR="00D84579">
        <w:rPr>
          <w:sz w:val="24"/>
          <w:szCs w:val="24"/>
        </w:rPr>
        <w:t>raspoređen</w:t>
      </w:r>
      <w:r w:rsidR="00CC7795">
        <w:rPr>
          <w:sz w:val="24"/>
          <w:szCs w:val="24"/>
        </w:rPr>
        <w:t xml:space="preserve">i </w:t>
      </w:r>
      <w:r w:rsidR="00D84579">
        <w:rPr>
          <w:sz w:val="24"/>
          <w:szCs w:val="24"/>
        </w:rPr>
        <w:t xml:space="preserve"> u </w:t>
      </w:r>
      <w:r w:rsidR="00FE3CD8">
        <w:rPr>
          <w:sz w:val="24"/>
          <w:szCs w:val="24"/>
        </w:rPr>
        <w:t>tri</w:t>
      </w:r>
      <w:r w:rsidR="00D84579">
        <w:rPr>
          <w:sz w:val="24"/>
          <w:szCs w:val="24"/>
        </w:rPr>
        <w:t xml:space="preserve"> odjeljenja.</w:t>
      </w:r>
      <w:r w:rsidR="00CC7795">
        <w:rPr>
          <w:sz w:val="24"/>
          <w:szCs w:val="24"/>
        </w:rPr>
        <w:t xml:space="preserve"> Iz IX1 18, iz IX2 20 i iz IX3 17 učenika ( ukupno 55)</w:t>
      </w:r>
    </w:p>
    <w:p w:rsidR="009D7800" w:rsidRPr="004C4C2F" w:rsidRDefault="009D7800" w:rsidP="00385D90">
      <w:p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 xml:space="preserve">V </w:t>
      </w:r>
      <w:r w:rsidR="00976DDB" w:rsidRPr="004C4C2F">
        <w:rPr>
          <w:b/>
          <w:sz w:val="24"/>
          <w:szCs w:val="24"/>
        </w:rPr>
        <w:t xml:space="preserve">  </w:t>
      </w:r>
      <w:r w:rsidRPr="004C4C2F">
        <w:rPr>
          <w:b/>
          <w:sz w:val="24"/>
          <w:szCs w:val="24"/>
        </w:rPr>
        <w:t>DUŽINA TRAJANJA</w:t>
      </w:r>
    </w:p>
    <w:p w:rsidR="00D84579" w:rsidRDefault="009D7800" w:rsidP="00385D90">
      <w:p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Planirana</w:t>
      </w:r>
      <w:r w:rsidR="001D053E" w:rsidRPr="004C4C2F">
        <w:rPr>
          <w:sz w:val="24"/>
          <w:szCs w:val="24"/>
        </w:rPr>
        <w:t xml:space="preserve"> je</w:t>
      </w:r>
      <w:r w:rsidRPr="004C4C2F">
        <w:rPr>
          <w:sz w:val="24"/>
          <w:szCs w:val="24"/>
        </w:rPr>
        <w:t xml:space="preserve"> realizacija </w:t>
      </w:r>
      <w:r w:rsidR="002C1A78">
        <w:rPr>
          <w:sz w:val="24"/>
          <w:szCs w:val="24"/>
        </w:rPr>
        <w:t xml:space="preserve"> razredne ekskurzi</w:t>
      </w:r>
      <w:r w:rsidRPr="004C4C2F">
        <w:rPr>
          <w:sz w:val="24"/>
          <w:szCs w:val="24"/>
        </w:rPr>
        <w:t xml:space="preserve">je sa </w:t>
      </w:r>
      <w:r w:rsidR="00FE3CD8">
        <w:rPr>
          <w:sz w:val="24"/>
          <w:szCs w:val="24"/>
        </w:rPr>
        <w:t>tri</w:t>
      </w:r>
      <w:r w:rsidR="00FC391C">
        <w:rPr>
          <w:sz w:val="24"/>
          <w:szCs w:val="24"/>
        </w:rPr>
        <w:t xml:space="preserve"> odjeljenja IX</w:t>
      </w:r>
      <w:r w:rsidR="004C4C2F" w:rsidRPr="004C4C2F">
        <w:rPr>
          <w:sz w:val="24"/>
          <w:szCs w:val="24"/>
        </w:rPr>
        <w:t xml:space="preserve"> razreda</w:t>
      </w:r>
      <w:r w:rsidR="00BF4566">
        <w:rPr>
          <w:sz w:val="24"/>
          <w:szCs w:val="24"/>
        </w:rPr>
        <w:t>.</w:t>
      </w:r>
      <w:r w:rsidRPr="004C4C2F">
        <w:rPr>
          <w:sz w:val="24"/>
          <w:szCs w:val="24"/>
        </w:rPr>
        <w:t xml:space="preserve"> Ekskurzija </w:t>
      </w:r>
      <w:r w:rsidR="00202709">
        <w:rPr>
          <w:sz w:val="24"/>
          <w:szCs w:val="24"/>
        </w:rPr>
        <w:t xml:space="preserve">će se realizirati </w:t>
      </w:r>
      <w:r w:rsidR="00FE3CD8">
        <w:rPr>
          <w:sz w:val="24"/>
          <w:szCs w:val="24"/>
        </w:rPr>
        <w:t>u septembru 2025.</w:t>
      </w:r>
      <w:r w:rsidR="00202709">
        <w:rPr>
          <w:sz w:val="24"/>
          <w:szCs w:val="24"/>
        </w:rPr>
        <w:t xml:space="preserve">godine </w:t>
      </w:r>
      <w:r w:rsidR="00D84579">
        <w:rPr>
          <w:sz w:val="24"/>
          <w:szCs w:val="24"/>
        </w:rPr>
        <w:t>.</w:t>
      </w:r>
    </w:p>
    <w:p w:rsidR="009D7800" w:rsidRPr="008072F8" w:rsidRDefault="009D7800" w:rsidP="00385D90">
      <w:pPr>
        <w:jc w:val="both"/>
        <w:rPr>
          <w:b/>
          <w:sz w:val="24"/>
          <w:szCs w:val="24"/>
          <w:lang w:val="bs-Latn-BA"/>
        </w:rPr>
      </w:pPr>
      <w:r w:rsidRPr="004C4C2F">
        <w:rPr>
          <w:b/>
          <w:sz w:val="24"/>
          <w:szCs w:val="24"/>
        </w:rPr>
        <w:t>VI</w:t>
      </w:r>
      <w:r w:rsidR="00976DDB" w:rsidRPr="004C4C2F">
        <w:rPr>
          <w:b/>
          <w:sz w:val="24"/>
          <w:szCs w:val="24"/>
        </w:rPr>
        <w:t xml:space="preserve">  </w:t>
      </w:r>
      <w:r w:rsidR="008072F8">
        <w:rPr>
          <w:b/>
          <w:sz w:val="24"/>
          <w:szCs w:val="24"/>
        </w:rPr>
        <w:t xml:space="preserve"> PLANIRANA DESTINACIJA, PUTNI PRAVCI I</w:t>
      </w:r>
      <w:r w:rsidR="008072F8">
        <w:rPr>
          <w:b/>
          <w:sz w:val="24"/>
          <w:szCs w:val="24"/>
          <w:lang w:val="bs-Latn-BA"/>
        </w:rPr>
        <w:t xml:space="preserve"> TROŠKOVI </w:t>
      </w:r>
    </w:p>
    <w:p w:rsidR="00CC7795" w:rsidRDefault="00202709" w:rsidP="00CC7795">
      <w:pPr>
        <w:jc w:val="both"/>
        <w:rPr>
          <w:sz w:val="24"/>
          <w:szCs w:val="24"/>
        </w:rPr>
      </w:pPr>
      <w:r w:rsidRPr="00CC7795">
        <w:rPr>
          <w:sz w:val="24"/>
          <w:szCs w:val="24"/>
        </w:rPr>
        <w:t>Ekskurzija će se</w:t>
      </w:r>
      <w:r w:rsidR="008B01A0" w:rsidRPr="00CC7795">
        <w:rPr>
          <w:sz w:val="24"/>
          <w:szCs w:val="24"/>
        </w:rPr>
        <w:t xml:space="preserve"> </w:t>
      </w:r>
      <w:r w:rsidRPr="00CC7795">
        <w:rPr>
          <w:sz w:val="24"/>
          <w:szCs w:val="24"/>
        </w:rPr>
        <w:t>realizirati</w:t>
      </w:r>
      <w:r w:rsidR="008B01A0" w:rsidRPr="00CC7795">
        <w:rPr>
          <w:sz w:val="24"/>
          <w:szCs w:val="24"/>
        </w:rPr>
        <w:t xml:space="preserve"> </w:t>
      </w:r>
      <w:r w:rsidR="00510F80" w:rsidRPr="00CC7795">
        <w:rPr>
          <w:sz w:val="24"/>
          <w:szCs w:val="24"/>
        </w:rPr>
        <w:t>u Zaostrog</w:t>
      </w:r>
      <w:r w:rsidR="00FC391C" w:rsidRPr="00CC7795">
        <w:rPr>
          <w:sz w:val="24"/>
          <w:szCs w:val="24"/>
        </w:rPr>
        <w:t xml:space="preserve"> </w:t>
      </w:r>
      <w:r w:rsidRPr="00CC7795">
        <w:rPr>
          <w:sz w:val="24"/>
          <w:szCs w:val="24"/>
        </w:rPr>
        <w:t xml:space="preserve">u objektu Bossina koji pripada Kantonu Sarajevo </w:t>
      </w:r>
    </w:p>
    <w:p w:rsidR="00CC7795" w:rsidRPr="00CC7795" w:rsidRDefault="00CC7795" w:rsidP="00CC7795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CC7795">
        <w:rPr>
          <w:sz w:val="24"/>
          <w:szCs w:val="24"/>
        </w:rPr>
        <w:t>Dan, Sarajevo-Konjic-Jablanica-Zaostog</w:t>
      </w:r>
    </w:p>
    <w:p w:rsidR="00CC7795" w:rsidRDefault="00CC7795" w:rsidP="00CC7795">
      <w:pPr>
        <w:jc w:val="both"/>
        <w:rPr>
          <w:sz w:val="24"/>
          <w:szCs w:val="24"/>
        </w:rPr>
      </w:pPr>
      <w:r>
        <w:rPr>
          <w:sz w:val="24"/>
          <w:szCs w:val="24"/>
        </w:rPr>
        <w:t>Polazak ispred škole u jutarnjim satima. Dolazak u Konjic i šetnja do Starog mosta i kuće Zuke Džumhura. Vožnja u pravcu Jablanice. Posjeta muzeju „Bitka za ranjenike“. Nastavak putovanja prema počitelju. Kratak obilazak znamenitosti. Nastavak vožnje prema Zaostrogu. Dolazak u kasnim poslijepodnevnim satima. Večera i zabava u sklopu objekta.</w:t>
      </w:r>
    </w:p>
    <w:p w:rsidR="00CC7795" w:rsidRPr="00CC7795" w:rsidRDefault="00CC7795" w:rsidP="00CC7795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CC7795">
        <w:rPr>
          <w:sz w:val="24"/>
          <w:szCs w:val="24"/>
        </w:rPr>
        <w:t>Dan , Zaostrog-Makarska-Split</w:t>
      </w:r>
    </w:p>
    <w:p w:rsidR="00CC7795" w:rsidRDefault="00CC7795" w:rsidP="00CC7795">
      <w:pPr>
        <w:jc w:val="both"/>
        <w:rPr>
          <w:sz w:val="24"/>
          <w:szCs w:val="24"/>
        </w:rPr>
      </w:pPr>
      <w:r>
        <w:rPr>
          <w:sz w:val="24"/>
          <w:szCs w:val="24"/>
        </w:rPr>
        <w:t>Doručak. Izlet u Makarsku. Razgledanje grada i ručak u nekom od restorana. Slobodno vrijeme za kupanje i</w:t>
      </w:r>
      <w:r w:rsidR="00F90995">
        <w:rPr>
          <w:sz w:val="24"/>
          <w:szCs w:val="24"/>
        </w:rPr>
        <w:t xml:space="preserve"> šetnju. Nastavak vožnje prema S</w:t>
      </w:r>
      <w:bookmarkStart w:id="0" w:name="_GoBack"/>
      <w:bookmarkEnd w:id="0"/>
      <w:r>
        <w:rPr>
          <w:sz w:val="24"/>
          <w:szCs w:val="24"/>
        </w:rPr>
        <w:t>plitu. U pratnji vodiča, obilazak grada (Dioklecijanova palata, Dijoklecijanovi podrumi, Narodni trg (Pjaca), Prokurative, Sfinga na Peristilu i dr.), šetnja Splitskom rivom do poznatog vidikovca. Povratak u Zaostrog u večernjim satima. Večera. Noćenje.</w:t>
      </w:r>
    </w:p>
    <w:p w:rsidR="00CC7795" w:rsidRDefault="00CC7795" w:rsidP="00CC7795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Dan, Zaostrog-Šibenik</w:t>
      </w:r>
    </w:p>
    <w:p w:rsidR="00CC7795" w:rsidRDefault="00CC7795" w:rsidP="00CC77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Doručak, polazak prema Šibeniku. Obilazak srednjovijekovnim jezgrom grada: KATEDRALA SV.JAKOVA- pod zaštitom UNESCO-a, GRADSKA VIJEĆNICA, REKTOROVA VIJEĆNICA, TRG ČETVRTOG BUNARA- iz doba Venecijanac, TVRĐAVA SV.MIHOVILA ( ručak u Šibeniku: McDonalds Meni ili sl.). Kraće slobodno vrijeme za šetnju Šibenskim uličicama. Vožnja prema Trogiru. Obilazak znamenitosti. Slobodno vrijeme za obilazak grada. </w:t>
      </w:r>
    </w:p>
    <w:p w:rsidR="00CC7795" w:rsidRDefault="00CC7795" w:rsidP="00CC7795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Dan, Etno selo Herceg-NP Hutovo blato- Mostar</w:t>
      </w:r>
    </w:p>
    <w:p w:rsidR="00CC7795" w:rsidRDefault="00CC7795" w:rsidP="00CC7795">
      <w:pPr>
        <w:jc w:val="both"/>
        <w:rPr>
          <w:sz w:val="24"/>
          <w:szCs w:val="24"/>
        </w:rPr>
      </w:pPr>
      <w:r>
        <w:rPr>
          <w:sz w:val="24"/>
          <w:szCs w:val="24"/>
        </w:rPr>
        <w:t>Doručak. Check-out. Polazak prema Etno selu Herceg gdje će učenici imati priliku da se upoznaju sa načinom života u Hercegovini, a nakon posjete Etno selu Harceg idemo prema Karaotoku i NP Hutovo blato. Po dolasku slijedi vožnja brodicama po samom parku FOTO SAFARI. Polazak prema Mostaru. Slobodno vrijeme . Ručak. Povratak prema Sarajevu u poslijepodnevnim satima.</w:t>
      </w:r>
    </w:p>
    <w:p w:rsidR="00CC7795" w:rsidRDefault="00CC7795" w:rsidP="00385D90">
      <w:pPr>
        <w:jc w:val="both"/>
        <w:rPr>
          <w:sz w:val="24"/>
          <w:szCs w:val="24"/>
        </w:rPr>
      </w:pPr>
    </w:p>
    <w:p w:rsidR="009D7800" w:rsidRPr="004C4C2F" w:rsidRDefault="009D7800" w:rsidP="00385D90">
      <w:p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>VII</w:t>
      </w:r>
      <w:r w:rsidR="00976DDB" w:rsidRPr="004C4C2F">
        <w:rPr>
          <w:b/>
          <w:sz w:val="24"/>
          <w:szCs w:val="24"/>
        </w:rPr>
        <w:t xml:space="preserve">  </w:t>
      </w:r>
      <w:r w:rsidRPr="004C4C2F">
        <w:rPr>
          <w:b/>
          <w:sz w:val="24"/>
          <w:szCs w:val="24"/>
        </w:rPr>
        <w:t xml:space="preserve"> OPIS PR</w:t>
      </w:r>
      <w:r w:rsidR="00976DDB" w:rsidRPr="004C4C2F">
        <w:rPr>
          <w:b/>
          <w:sz w:val="24"/>
          <w:szCs w:val="24"/>
        </w:rPr>
        <w:t>IJ</w:t>
      </w:r>
      <w:r w:rsidRPr="004C4C2F">
        <w:rPr>
          <w:b/>
          <w:sz w:val="24"/>
          <w:szCs w:val="24"/>
        </w:rPr>
        <w:t>EVOZA, UGOSTITELJSKIH I DRUGIH USLUGA</w:t>
      </w:r>
    </w:p>
    <w:p w:rsidR="009D7800" w:rsidRPr="004C4C2F" w:rsidRDefault="00EB5467" w:rsidP="00385D90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realizaciji putovanja će </w:t>
      </w:r>
      <w:r w:rsidR="00915368" w:rsidRPr="004C4C2F">
        <w:rPr>
          <w:sz w:val="24"/>
          <w:szCs w:val="24"/>
        </w:rPr>
        <w:t xml:space="preserve"> se koristiti </w:t>
      </w:r>
      <w:r w:rsidR="00FE3CD8">
        <w:rPr>
          <w:sz w:val="24"/>
          <w:szCs w:val="24"/>
        </w:rPr>
        <w:t>autobusi koji nisu stariji od 10</w:t>
      </w:r>
      <w:r w:rsidR="00915368" w:rsidRPr="004C4C2F">
        <w:rPr>
          <w:sz w:val="24"/>
          <w:szCs w:val="24"/>
        </w:rPr>
        <w:t xml:space="preserve"> godina, te tehnički ispravni i pregledani (redovni tehnički pregledi u posljednjih šest mjeseci i tehnički pregled obavljen, ne ranije od pet dana, o čemu Agencija dostavlja pisane dokaze), uz uslov da njima upravljaju lica, koja ispunjavaju zahtjeve u pogledu profesionalne obučenosti i kompetentnosti, uz obavezu Agencije da školi dostavi pisane dokaze o njihovoj psihofizičkoj sposobnosti za upravljanje autobusom (tahografske trake za predhodna dva dana) </w:t>
      </w:r>
    </w:p>
    <w:p w:rsidR="00EF58C0" w:rsidRPr="004C4C2F" w:rsidRDefault="00EF58C0" w:rsidP="00385D90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Agencija može da koristi vlastita prijevozna sredstva ili prijevozna sredstva u vlasništvu drugih pravnih i fizičkih lica koja su registrovana za obavljanje djelatnosti prijevoza putnika u kojima su putnici i prtljag osigurani</w:t>
      </w:r>
      <w:r w:rsidR="002C1A78">
        <w:rPr>
          <w:sz w:val="24"/>
          <w:szCs w:val="24"/>
        </w:rPr>
        <w:t>.</w:t>
      </w:r>
    </w:p>
    <w:p w:rsidR="00EF58C0" w:rsidRPr="004C4C2F" w:rsidRDefault="00EF58C0" w:rsidP="00385D90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Agencija i škola su obavezne da osiguraju potreban broj sjedišta u autobusu ili putničkom motornom vozilu</w:t>
      </w:r>
    </w:p>
    <w:p w:rsidR="00EF58C0" w:rsidRPr="004C4C2F" w:rsidRDefault="00EF58C0" w:rsidP="00385D90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 cilju sigurnog boravka učenika, Agencija može da koristi samo one smještajne i ugostiteljske objekte, koji zadovoljavaju određene standarde u smislu kvaliteta usluga smještaja, prehrane i posluživanj</w:t>
      </w:r>
      <w:r w:rsidR="001B126A" w:rsidRPr="004C4C2F">
        <w:rPr>
          <w:sz w:val="24"/>
          <w:szCs w:val="24"/>
        </w:rPr>
        <w:t>a napitaka,sa posebnim osvrtom n</w:t>
      </w:r>
      <w:r w:rsidRPr="004C4C2F">
        <w:rPr>
          <w:sz w:val="24"/>
          <w:szCs w:val="24"/>
        </w:rPr>
        <w:t>a visok kvalitet ispunjenosti sanitarno – higijenskih i zdravstvenih zahtjeva</w:t>
      </w:r>
      <w:r w:rsidR="001B126A" w:rsidRPr="004C4C2F">
        <w:rPr>
          <w:sz w:val="24"/>
          <w:szCs w:val="24"/>
        </w:rPr>
        <w:t xml:space="preserve"> </w:t>
      </w:r>
      <w:r w:rsidRPr="004C4C2F">
        <w:rPr>
          <w:sz w:val="24"/>
          <w:szCs w:val="24"/>
        </w:rPr>
        <w:t>u pogledu pripremanja hrane i napitaka i smještajnih sadržaja, o čemu je Agencija obavezna dostaviti pismene dokaze</w:t>
      </w:r>
    </w:p>
    <w:p w:rsidR="00F00AD5" w:rsidRPr="00CC7795" w:rsidRDefault="00017068" w:rsidP="00CC779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Agencija je obavezna da osigura postupanje odgovornih lica u smještajnim i u ugostiteljskim objektima u smislu zabrane posluživanja alkoholnih pića i drugih opijata učenicima, </w:t>
      </w:r>
      <w:r w:rsidR="00CC7795">
        <w:rPr>
          <w:sz w:val="24"/>
          <w:szCs w:val="24"/>
        </w:rPr>
        <w:t xml:space="preserve">te namirnica koje sadrže svinjetinu ili druge, za Bošnjačku djecu nedozvoljene proizvode. Također je potrebno osigurati </w:t>
      </w:r>
      <w:r w:rsidR="00922D13">
        <w:rPr>
          <w:sz w:val="24"/>
          <w:szCs w:val="24"/>
        </w:rPr>
        <w:t>zabranu</w:t>
      </w:r>
      <w:r w:rsidR="00CC7795">
        <w:rPr>
          <w:sz w:val="24"/>
          <w:szCs w:val="24"/>
        </w:rPr>
        <w:t xml:space="preserve"> </w:t>
      </w:r>
      <w:r w:rsidRPr="004C4C2F">
        <w:rPr>
          <w:sz w:val="24"/>
          <w:szCs w:val="24"/>
        </w:rPr>
        <w:t xml:space="preserve"> posjete sobama drugih lica koja se ne nalaze na spisku učesnika ekskurzije.</w:t>
      </w:r>
    </w:p>
    <w:p w:rsidR="00017068" w:rsidRPr="004C4C2F" w:rsidRDefault="00017068" w:rsidP="00385D90">
      <w:pPr>
        <w:ind w:left="360"/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 xml:space="preserve">VIII </w:t>
      </w:r>
      <w:r w:rsidR="00976DDB" w:rsidRPr="004C4C2F">
        <w:rPr>
          <w:b/>
          <w:sz w:val="24"/>
          <w:szCs w:val="24"/>
        </w:rPr>
        <w:t xml:space="preserve">  </w:t>
      </w:r>
      <w:r w:rsidRPr="004C4C2F">
        <w:rPr>
          <w:b/>
          <w:sz w:val="24"/>
          <w:szCs w:val="24"/>
        </w:rPr>
        <w:t>ODREDBE O UPRAVLJANJU RIZICIMA REALIZACIJE</w:t>
      </w:r>
    </w:p>
    <w:p w:rsidR="00017068" w:rsidRPr="004C4C2F" w:rsidRDefault="00017068" w:rsidP="00385D90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Obaveze </w:t>
      </w:r>
      <w:r w:rsidR="00D84579">
        <w:rPr>
          <w:sz w:val="24"/>
          <w:szCs w:val="24"/>
        </w:rPr>
        <w:t xml:space="preserve">je </w:t>
      </w:r>
      <w:r w:rsidRPr="004C4C2F">
        <w:rPr>
          <w:sz w:val="24"/>
          <w:szCs w:val="24"/>
        </w:rPr>
        <w:t>škole da osigura zaštitu najboljeg interesa učenika, da vodi brigu usmjerenu ka očuvanju njegovog fizičkog i mentalnog zdravalja te bezbjednosti, kroz preduzimanje sigurnosnih mjera i upravljanje rizicima u postupku organizacije i realizacije ekskurzij</w:t>
      </w:r>
      <w:r w:rsidR="001B126A" w:rsidRPr="004C4C2F">
        <w:rPr>
          <w:sz w:val="24"/>
          <w:szCs w:val="24"/>
        </w:rPr>
        <w:t>e</w:t>
      </w:r>
    </w:p>
    <w:p w:rsidR="00017068" w:rsidRPr="004C4C2F" w:rsidRDefault="00017068" w:rsidP="00385D90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Poduzimanje sigurnosnih mjera i upravljanje rizicima u postupku realizacije ekskurzije</w:t>
      </w:r>
    </w:p>
    <w:p w:rsidR="00017068" w:rsidRPr="004C4C2F" w:rsidRDefault="00017068" w:rsidP="00385D90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Škola je obavezna preventivno postupati preduzimanjem niza sigurnosnih mjera kako bi povećan rizik, kao bitna karakteristika realizacije ekskurzije, bio sveden na razumnu mjeru odnosno minimum.</w:t>
      </w:r>
    </w:p>
    <w:p w:rsidR="00017068" w:rsidRPr="004C4C2F" w:rsidRDefault="00017068" w:rsidP="00385D90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Realizacija niz planskih aktivnosti usmjerenih na povećanje sigurnosti</w:t>
      </w:r>
      <w:r w:rsidR="00AE397A" w:rsidRPr="004C4C2F">
        <w:rPr>
          <w:sz w:val="24"/>
          <w:szCs w:val="24"/>
        </w:rPr>
        <w:t xml:space="preserve"> svih sudionika uključenih u realizaciji ekskurzije kao što su:</w:t>
      </w:r>
    </w:p>
    <w:p w:rsidR="00AE397A" w:rsidRPr="004C4C2F" w:rsidRDefault="00AE397A" w:rsidP="00385D90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lastRenderedPageBreak/>
        <w:t>Pravovremeno upoznavanje roditelja učenika sa planom realizacijom ekskurzije (predviđena Godišnjim  programom rada škole)</w:t>
      </w:r>
      <w:r w:rsidR="00A11D95">
        <w:rPr>
          <w:sz w:val="24"/>
          <w:szCs w:val="24"/>
        </w:rPr>
        <w:t>,</w:t>
      </w:r>
    </w:p>
    <w:p w:rsidR="00A11D95" w:rsidRPr="004C4C2F" w:rsidRDefault="00AE397A" w:rsidP="00A11D9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Pribavljanje pismene saglasnosti roditelja kojom se prihvataju opći uslovi putovanja, program putovanja i daje saglasnost za učešće</w:t>
      </w:r>
      <w:r w:rsidR="004C5AC1" w:rsidRPr="004C4C2F">
        <w:rPr>
          <w:sz w:val="24"/>
          <w:szCs w:val="24"/>
        </w:rPr>
        <w:t xml:space="preserve"> učenika u realizaciji </w:t>
      </w:r>
      <w:r w:rsidR="00A11D95">
        <w:rPr>
          <w:sz w:val="24"/>
          <w:szCs w:val="24"/>
        </w:rPr>
        <w:t>Izjave roditelja/staratelja o obavezama izmirivanja obaveza prema turističkoj agenciji,</w:t>
      </w:r>
    </w:p>
    <w:p w:rsidR="004C5AC1" w:rsidRPr="004C4C2F" w:rsidRDefault="004C5AC1" w:rsidP="00385D90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Plansko upoznavanje učenika i roditelja s etičkim </w:t>
      </w:r>
      <w:r w:rsidR="00E110FF" w:rsidRPr="004C4C2F">
        <w:rPr>
          <w:sz w:val="24"/>
          <w:szCs w:val="24"/>
        </w:rPr>
        <w:t xml:space="preserve">kodeksom (društveno prihvatljiva pravila ponašanja), na časovima odjeljenske </w:t>
      </w:r>
      <w:r w:rsidR="002D5CD8" w:rsidRPr="004C4C2F">
        <w:rPr>
          <w:sz w:val="24"/>
          <w:szCs w:val="24"/>
        </w:rPr>
        <w:t>zajednice, odnosno na roditeljskim sastancima</w:t>
      </w:r>
      <w:r w:rsidR="00A11D95">
        <w:rPr>
          <w:sz w:val="24"/>
          <w:szCs w:val="24"/>
        </w:rPr>
        <w:t>,</w:t>
      </w:r>
    </w:p>
    <w:p w:rsidR="002D5CD8" w:rsidRPr="004C4C2F" w:rsidRDefault="002D5CD8" w:rsidP="00385D90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Upoznavanje učenika sa pravilima sigurnosti i zaštite od socijalno neprihvat</w:t>
      </w:r>
      <w:r w:rsidR="004C4C2F" w:rsidRPr="004C4C2F">
        <w:rPr>
          <w:sz w:val="24"/>
          <w:szCs w:val="24"/>
        </w:rPr>
        <w:t>ljivih oblika ponašanja, diskrim</w:t>
      </w:r>
      <w:r w:rsidRPr="004C4C2F">
        <w:rPr>
          <w:sz w:val="24"/>
          <w:szCs w:val="24"/>
        </w:rPr>
        <w:t>inacije, neprijateljstva i svih oblika nasi</w:t>
      </w:r>
      <w:r w:rsidR="001B126A" w:rsidRPr="004C4C2F">
        <w:rPr>
          <w:sz w:val="24"/>
          <w:szCs w:val="24"/>
        </w:rPr>
        <w:t>lja</w:t>
      </w:r>
      <w:r w:rsidRPr="004C4C2F">
        <w:rPr>
          <w:sz w:val="24"/>
          <w:szCs w:val="24"/>
        </w:rPr>
        <w:t xml:space="preserve"> sa posebnim osvrtom na vršnjačko nasilje</w:t>
      </w:r>
      <w:r w:rsidR="00A11D95">
        <w:rPr>
          <w:sz w:val="24"/>
          <w:szCs w:val="24"/>
        </w:rPr>
        <w:t>,</w:t>
      </w:r>
    </w:p>
    <w:p w:rsidR="002D5CD8" w:rsidRPr="004C4C2F" w:rsidRDefault="002D5CD8" w:rsidP="00385D90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Preduzimanje zaštitnih mjera od odlaska učesnika ekskurzije na neprikladna mjesta i druge mjere u skladu sa članom </w:t>
      </w:r>
      <w:r w:rsidR="00A11D95">
        <w:rPr>
          <w:sz w:val="24"/>
          <w:szCs w:val="24"/>
        </w:rPr>
        <w:t>101., stav 9</w:t>
      </w:r>
      <w:r w:rsidRPr="004C4C2F">
        <w:rPr>
          <w:sz w:val="24"/>
          <w:szCs w:val="24"/>
        </w:rPr>
        <w:t>.</w:t>
      </w:r>
    </w:p>
    <w:p w:rsidR="00976DDB" w:rsidRPr="004C4C2F" w:rsidRDefault="00976DDB" w:rsidP="00385D90">
      <w:pPr>
        <w:pStyle w:val="ListParagraph"/>
        <w:ind w:left="1800"/>
        <w:jc w:val="both"/>
        <w:rPr>
          <w:sz w:val="24"/>
          <w:szCs w:val="24"/>
        </w:rPr>
      </w:pPr>
    </w:p>
    <w:p w:rsidR="00976DDB" w:rsidRPr="004C4C2F" w:rsidRDefault="00976DDB" w:rsidP="00385D90">
      <w:pPr>
        <w:pStyle w:val="ListParagraph"/>
        <w:ind w:left="1800"/>
        <w:jc w:val="both"/>
        <w:rPr>
          <w:sz w:val="24"/>
          <w:szCs w:val="24"/>
        </w:rPr>
      </w:pPr>
    </w:p>
    <w:p w:rsidR="002D5CD8" w:rsidRPr="004C4C2F" w:rsidRDefault="002D5CD8" w:rsidP="00385D90">
      <w:p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 xml:space="preserve">IX </w:t>
      </w:r>
      <w:r w:rsidR="00976DDB" w:rsidRPr="004C4C2F">
        <w:rPr>
          <w:b/>
          <w:sz w:val="24"/>
          <w:szCs w:val="24"/>
        </w:rPr>
        <w:t xml:space="preserve"> </w:t>
      </w:r>
      <w:r w:rsidRPr="004C4C2F">
        <w:rPr>
          <w:b/>
          <w:sz w:val="24"/>
          <w:szCs w:val="24"/>
        </w:rPr>
        <w:t xml:space="preserve"> PLANIRANA CIJENA USLUGA, ODNOSNO FINANSIJSKI OKVIR</w:t>
      </w:r>
    </w:p>
    <w:p w:rsidR="00A11D95" w:rsidRDefault="002D5CD8" w:rsidP="00385D90">
      <w:p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Cjelokupne troškove finansiranja eks</w:t>
      </w:r>
      <w:r w:rsidR="00BF4566">
        <w:rPr>
          <w:sz w:val="24"/>
          <w:szCs w:val="24"/>
        </w:rPr>
        <w:t>kurzije preuzimaju roditelji uč</w:t>
      </w:r>
      <w:r w:rsidRPr="004C4C2F">
        <w:rPr>
          <w:sz w:val="24"/>
          <w:szCs w:val="24"/>
        </w:rPr>
        <w:t xml:space="preserve">enika, kao i eventualnu nadoknadu štete </w:t>
      </w:r>
      <w:r w:rsidR="002C1A78">
        <w:rPr>
          <w:sz w:val="24"/>
          <w:szCs w:val="24"/>
        </w:rPr>
        <w:t>usljed nemarnog odnosa učenika</w:t>
      </w:r>
      <w:r w:rsidR="00A11D95">
        <w:rPr>
          <w:sz w:val="24"/>
          <w:szCs w:val="24"/>
        </w:rPr>
        <w:t>.</w:t>
      </w:r>
    </w:p>
    <w:p w:rsidR="002D5CD8" w:rsidRPr="004C4C2F" w:rsidRDefault="002D5CD8" w:rsidP="00385D90">
      <w:p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 xml:space="preserve">X  </w:t>
      </w:r>
      <w:r w:rsidR="00976DDB" w:rsidRPr="004C4C2F">
        <w:rPr>
          <w:b/>
          <w:sz w:val="24"/>
          <w:szCs w:val="24"/>
        </w:rPr>
        <w:t xml:space="preserve"> </w:t>
      </w:r>
      <w:r w:rsidRPr="004C4C2F">
        <w:rPr>
          <w:b/>
          <w:sz w:val="24"/>
          <w:szCs w:val="24"/>
        </w:rPr>
        <w:t>TEHNIČKA ORGANIZACIJA</w:t>
      </w:r>
    </w:p>
    <w:p w:rsidR="002D5CD8" w:rsidRPr="004C4C2F" w:rsidRDefault="002D5CD8" w:rsidP="00385D90">
      <w:p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Tehnička priprema podrazumijeva radnje organizacije i realizacije, a naročito: </w:t>
      </w:r>
    </w:p>
    <w:p w:rsidR="002D5CD8" w:rsidRPr="004C4C2F" w:rsidRDefault="002D5CD8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Donošenje odluke o vrsti postupka koji će se provoditi za odabir najpovoljnije ponude, shodno Zakonu o javnim nabavkama</w:t>
      </w:r>
      <w:r w:rsidR="00510F80">
        <w:rPr>
          <w:sz w:val="24"/>
          <w:szCs w:val="24"/>
        </w:rPr>
        <w:t>;</w:t>
      </w:r>
    </w:p>
    <w:p w:rsidR="002D5CD8" w:rsidRPr="004C4C2F" w:rsidRDefault="002D5CD8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Formiranje Komisije i provođenje procedure odabira Agencije koja će pružiti tehničku podršku pri realizaciji ekskurzije</w:t>
      </w:r>
      <w:r w:rsidR="00510F80">
        <w:rPr>
          <w:sz w:val="24"/>
          <w:szCs w:val="24"/>
        </w:rPr>
        <w:t>;</w:t>
      </w:r>
    </w:p>
    <w:p w:rsidR="002D5CD8" w:rsidRPr="004C4C2F" w:rsidRDefault="002D5CD8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Usaglašavanje Izvedbenih planova i programa sa cijenama Agencije</w:t>
      </w:r>
      <w:r w:rsidR="00510F80">
        <w:rPr>
          <w:sz w:val="24"/>
          <w:szCs w:val="24"/>
        </w:rPr>
        <w:t>;</w:t>
      </w:r>
    </w:p>
    <w:p w:rsidR="002D5CD8" w:rsidRPr="004C4C2F" w:rsidRDefault="002D5CD8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Program putovanja, te uopće uslove putovanja</w:t>
      </w:r>
      <w:r w:rsidR="00510F80">
        <w:rPr>
          <w:sz w:val="24"/>
          <w:szCs w:val="24"/>
        </w:rPr>
        <w:t>;</w:t>
      </w:r>
    </w:p>
    <w:p w:rsidR="002D5CD8" w:rsidRPr="004C4C2F" w:rsidRDefault="002D5CD8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Konsultacije s ciljem potpune uključenosti i obavještenosti roditelja o svim ponuđenim sadržajima, posebno u smislu izbora mjesta realizacije i kompletnog aranžmana</w:t>
      </w:r>
      <w:r w:rsidR="00510F80">
        <w:rPr>
          <w:sz w:val="24"/>
          <w:szCs w:val="24"/>
        </w:rPr>
        <w:t>;</w:t>
      </w:r>
    </w:p>
    <w:p w:rsidR="002D5CD8" w:rsidRPr="004C4C2F" w:rsidRDefault="002D5CD8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Prikupljanje podataka o organizaciji, kategorijama, i uslovima smještaja, vrsti i kvalitetu vozila za prevoz učenika, kvalitetu usluga turističkog vodiča i drugih lica koji će tumačiti ciljeve ekskurzije učenika</w:t>
      </w:r>
      <w:r w:rsidR="00510F80">
        <w:rPr>
          <w:sz w:val="24"/>
          <w:szCs w:val="24"/>
        </w:rPr>
        <w:t>;</w:t>
      </w:r>
    </w:p>
    <w:p w:rsidR="002D5CD8" w:rsidRPr="004C4C2F" w:rsidRDefault="002D5CD8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Prikupljanje dokumentacije neophodne za putovanje (pasoši</w:t>
      </w:r>
      <w:r w:rsidR="008511BA" w:rsidRPr="004C4C2F">
        <w:rPr>
          <w:sz w:val="24"/>
          <w:szCs w:val="24"/>
        </w:rPr>
        <w:t>, police putničkog i zdravstven</w:t>
      </w:r>
      <w:r w:rsidRPr="004C4C2F">
        <w:rPr>
          <w:sz w:val="24"/>
          <w:szCs w:val="24"/>
        </w:rPr>
        <w:t>og osiguranja, razne potvrde i druga dokumentacija neophodna za realizaciju turističkog aranžnama)</w:t>
      </w:r>
      <w:r w:rsidR="00510F80">
        <w:rPr>
          <w:sz w:val="24"/>
          <w:szCs w:val="24"/>
        </w:rPr>
        <w:t>;</w:t>
      </w:r>
    </w:p>
    <w:p w:rsidR="008511BA" w:rsidRPr="004C4C2F" w:rsidRDefault="008511BA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Ažuriranje pisane dokumentacije koja obuhvata sve pojedinačne akte nastale u postupku obavještavanja roditelja, te pisane saglasnosti roditelja kojim se prihvataju </w:t>
      </w:r>
      <w:r w:rsidRPr="004C4C2F">
        <w:rPr>
          <w:sz w:val="24"/>
          <w:szCs w:val="24"/>
        </w:rPr>
        <w:lastRenderedPageBreak/>
        <w:t>opći uslovi putovanja, program putovanja i daje saglasnost za učešće učenika i druge aktivnosti u skladu sa članom 58. Pravilnika</w:t>
      </w:r>
      <w:r w:rsidR="00510F80">
        <w:rPr>
          <w:sz w:val="24"/>
          <w:szCs w:val="24"/>
        </w:rPr>
        <w:t>;</w:t>
      </w:r>
    </w:p>
    <w:p w:rsidR="00976DDB" w:rsidRPr="004C4C2F" w:rsidRDefault="00976DDB" w:rsidP="00385D90">
      <w:pPr>
        <w:jc w:val="both"/>
        <w:rPr>
          <w:sz w:val="24"/>
          <w:szCs w:val="24"/>
        </w:rPr>
      </w:pPr>
    </w:p>
    <w:p w:rsidR="002D5CD8" w:rsidRPr="004C4C2F" w:rsidRDefault="002D5CD8" w:rsidP="00385D90">
      <w:pPr>
        <w:jc w:val="both"/>
        <w:rPr>
          <w:b/>
          <w:sz w:val="24"/>
          <w:szCs w:val="24"/>
        </w:rPr>
      </w:pPr>
      <w:r w:rsidRPr="004C4C2F">
        <w:rPr>
          <w:b/>
          <w:sz w:val="24"/>
          <w:szCs w:val="24"/>
        </w:rPr>
        <w:t xml:space="preserve">XI </w:t>
      </w:r>
      <w:r w:rsidR="00976DDB" w:rsidRPr="004C4C2F">
        <w:rPr>
          <w:b/>
          <w:sz w:val="24"/>
          <w:szCs w:val="24"/>
        </w:rPr>
        <w:t xml:space="preserve">  </w:t>
      </w:r>
      <w:r w:rsidRPr="004C4C2F">
        <w:rPr>
          <w:b/>
          <w:sz w:val="24"/>
          <w:szCs w:val="24"/>
        </w:rPr>
        <w:t>NAČIN FINANSIRANJA PO KATEGORIJAMA UČENIKA</w:t>
      </w:r>
    </w:p>
    <w:p w:rsidR="00191884" w:rsidRPr="004C4C2F" w:rsidRDefault="00191884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>Roditelji obezbjeđuju  sva  sredstva  za finansiranje učešća svoje djece na ekskurziji</w:t>
      </w:r>
      <w:r w:rsidR="00510F80">
        <w:rPr>
          <w:sz w:val="24"/>
          <w:szCs w:val="24"/>
        </w:rPr>
        <w:t>;</w:t>
      </w:r>
    </w:p>
    <w:p w:rsidR="000933B2" w:rsidRPr="004C4C2F" w:rsidRDefault="00191884" w:rsidP="00385D90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4C4C2F">
        <w:rPr>
          <w:sz w:val="24"/>
          <w:szCs w:val="24"/>
        </w:rPr>
        <w:t xml:space="preserve">Roditelji obezbjeđuju i sredstva za  nadoknadu eventualne štete nastale usljed nemarnog </w:t>
      </w:r>
      <w:r w:rsidR="008D4AFB" w:rsidRPr="004C4C2F">
        <w:rPr>
          <w:sz w:val="24"/>
          <w:szCs w:val="24"/>
        </w:rPr>
        <w:t xml:space="preserve">ponašanja  </w:t>
      </w:r>
      <w:r w:rsidRPr="004C4C2F">
        <w:rPr>
          <w:sz w:val="24"/>
          <w:szCs w:val="24"/>
        </w:rPr>
        <w:t>njihovog djeteta</w:t>
      </w:r>
      <w:r w:rsidR="00922D13">
        <w:rPr>
          <w:sz w:val="24"/>
          <w:szCs w:val="24"/>
        </w:rPr>
        <w:t>.</w:t>
      </w:r>
    </w:p>
    <w:p w:rsidR="00F03755" w:rsidRPr="004C4C2F" w:rsidRDefault="00F03755" w:rsidP="00F03755">
      <w:pPr>
        <w:jc w:val="both"/>
        <w:rPr>
          <w:sz w:val="24"/>
          <w:szCs w:val="24"/>
        </w:rPr>
      </w:pPr>
    </w:p>
    <w:p w:rsidR="004C4C2F" w:rsidRDefault="004C4C2F" w:rsidP="00F03755">
      <w:pPr>
        <w:tabs>
          <w:tab w:val="left" w:pos="5520"/>
        </w:tabs>
      </w:pPr>
    </w:p>
    <w:p w:rsidR="004C681E" w:rsidRDefault="00D84579" w:rsidP="00F03755">
      <w:pPr>
        <w:tabs>
          <w:tab w:val="left" w:pos="5520"/>
        </w:tabs>
      </w:pPr>
      <w:r>
        <w:t xml:space="preserve">Datum:  </w:t>
      </w:r>
      <w:r w:rsidR="00FE3CD8">
        <w:t>0</w:t>
      </w:r>
      <w:r w:rsidR="004C681E">
        <w:t>8.04.</w:t>
      </w:r>
      <w:r w:rsidR="00FE3CD8">
        <w:t>2025</w:t>
      </w:r>
      <w:r>
        <w:t xml:space="preserve">.                                                                              </w:t>
      </w:r>
      <w:r w:rsidR="004C681E">
        <w:t xml:space="preserve">    </w:t>
      </w:r>
      <w:r>
        <w:t xml:space="preserve"> </w:t>
      </w:r>
      <w:r w:rsidR="004C681E">
        <w:t>Direktorica škole</w:t>
      </w:r>
    </w:p>
    <w:p w:rsidR="004C681E" w:rsidRDefault="004C681E" w:rsidP="004C681E">
      <w:pPr>
        <w:tabs>
          <w:tab w:val="left" w:pos="5520"/>
        </w:tabs>
      </w:pPr>
      <w:r>
        <w:tab/>
        <w:t>________________________</w:t>
      </w:r>
    </w:p>
    <w:p w:rsidR="004C4C2F" w:rsidRPr="004C681E" w:rsidRDefault="00FE3CD8" w:rsidP="004C681E">
      <w:pPr>
        <w:tabs>
          <w:tab w:val="left" w:pos="5520"/>
        </w:tabs>
      </w:pPr>
      <w:r>
        <w:tab/>
        <w:t xml:space="preserve"> </w:t>
      </w:r>
      <w:r w:rsidR="004C681E">
        <w:t xml:space="preserve">  Almira Muratspahić</w:t>
      </w:r>
      <w:r>
        <w:t>, prof.</w:t>
      </w:r>
    </w:p>
    <w:sectPr w:rsidR="004C4C2F" w:rsidRPr="004C681E" w:rsidSect="000F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C58"/>
    <w:multiLevelType w:val="hybridMultilevel"/>
    <w:tmpl w:val="BFB2A62C"/>
    <w:lvl w:ilvl="0" w:tplc="B2AAB3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520" w:hanging="360"/>
      </w:pPr>
    </w:lvl>
    <w:lvl w:ilvl="2" w:tplc="101A001B" w:tentative="1">
      <w:start w:val="1"/>
      <w:numFmt w:val="lowerRoman"/>
      <w:lvlText w:val="%3."/>
      <w:lvlJc w:val="right"/>
      <w:pPr>
        <w:ind w:left="3240" w:hanging="180"/>
      </w:pPr>
    </w:lvl>
    <w:lvl w:ilvl="3" w:tplc="101A000F" w:tentative="1">
      <w:start w:val="1"/>
      <w:numFmt w:val="decimal"/>
      <w:lvlText w:val="%4."/>
      <w:lvlJc w:val="left"/>
      <w:pPr>
        <w:ind w:left="3960" w:hanging="360"/>
      </w:pPr>
    </w:lvl>
    <w:lvl w:ilvl="4" w:tplc="101A0019" w:tentative="1">
      <w:start w:val="1"/>
      <w:numFmt w:val="lowerLetter"/>
      <w:lvlText w:val="%5."/>
      <w:lvlJc w:val="left"/>
      <w:pPr>
        <w:ind w:left="4680" w:hanging="360"/>
      </w:pPr>
    </w:lvl>
    <w:lvl w:ilvl="5" w:tplc="101A001B" w:tentative="1">
      <w:start w:val="1"/>
      <w:numFmt w:val="lowerRoman"/>
      <w:lvlText w:val="%6."/>
      <w:lvlJc w:val="right"/>
      <w:pPr>
        <w:ind w:left="5400" w:hanging="180"/>
      </w:pPr>
    </w:lvl>
    <w:lvl w:ilvl="6" w:tplc="101A000F" w:tentative="1">
      <w:start w:val="1"/>
      <w:numFmt w:val="decimal"/>
      <w:lvlText w:val="%7."/>
      <w:lvlJc w:val="left"/>
      <w:pPr>
        <w:ind w:left="6120" w:hanging="360"/>
      </w:pPr>
    </w:lvl>
    <w:lvl w:ilvl="7" w:tplc="101A0019" w:tentative="1">
      <w:start w:val="1"/>
      <w:numFmt w:val="lowerLetter"/>
      <w:lvlText w:val="%8."/>
      <w:lvlJc w:val="left"/>
      <w:pPr>
        <w:ind w:left="6840" w:hanging="360"/>
      </w:pPr>
    </w:lvl>
    <w:lvl w:ilvl="8" w:tplc="10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1380A"/>
    <w:multiLevelType w:val="hybridMultilevel"/>
    <w:tmpl w:val="216CA144"/>
    <w:lvl w:ilvl="0" w:tplc="10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3D0019"/>
    <w:multiLevelType w:val="hybridMultilevel"/>
    <w:tmpl w:val="E1BA20F0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37DA9"/>
    <w:multiLevelType w:val="hybridMultilevel"/>
    <w:tmpl w:val="B0C04A8E"/>
    <w:lvl w:ilvl="0" w:tplc="39200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05644"/>
    <w:multiLevelType w:val="hybridMultilevel"/>
    <w:tmpl w:val="683E9CB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F754D"/>
    <w:multiLevelType w:val="hybridMultilevel"/>
    <w:tmpl w:val="A6327658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B55A9"/>
    <w:multiLevelType w:val="hybridMultilevel"/>
    <w:tmpl w:val="10169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3C6A"/>
    <w:multiLevelType w:val="hybridMultilevel"/>
    <w:tmpl w:val="C29C9248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B3534"/>
    <w:multiLevelType w:val="hybridMultilevel"/>
    <w:tmpl w:val="296C9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7880"/>
    <w:multiLevelType w:val="hybridMultilevel"/>
    <w:tmpl w:val="39B8C99C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C0CEA"/>
    <w:multiLevelType w:val="hybridMultilevel"/>
    <w:tmpl w:val="1BAA8BD2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FB20B7"/>
    <w:multiLevelType w:val="hybridMultilevel"/>
    <w:tmpl w:val="9B70C2CC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7E2247"/>
    <w:multiLevelType w:val="hybridMultilevel"/>
    <w:tmpl w:val="387086AE"/>
    <w:lvl w:ilvl="0" w:tplc="56CAE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02490"/>
    <w:multiLevelType w:val="hybridMultilevel"/>
    <w:tmpl w:val="D1F89F0E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56927"/>
    <w:multiLevelType w:val="hybridMultilevel"/>
    <w:tmpl w:val="4238EB30"/>
    <w:lvl w:ilvl="0" w:tplc="F8488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35E9B"/>
    <w:multiLevelType w:val="hybridMultilevel"/>
    <w:tmpl w:val="6D98CDAA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C951F6"/>
    <w:multiLevelType w:val="hybridMultilevel"/>
    <w:tmpl w:val="B0344D9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755EA"/>
    <w:multiLevelType w:val="hybridMultilevel"/>
    <w:tmpl w:val="72A0C7C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05CA"/>
    <w:multiLevelType w:val="hybridMultilevel"/>
    <w:tmpl w:val="6A8026B6"/>
    <w:lvl w:ilvl="0" w:tplc="10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76421B4"/>
    <w:multiLevelType w:val="hybridMultilevel"/>
    <w:tmpl w:val="5046FA04"/>
    <w:lvl w:ilvl="0" w:tplc="F78E84BE">
      <w:start w:val="1"/>
      <w:numFmt w:val="lowerLetter"/>
      <w:lvlText w:val="a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23CD4"/>
    <w:multiLevelType w:val="hybridMultilevel"/>
    <w:tmpl w:val="84EE23E2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B7F1F"/>
    <w:multiLevelType w:val="hybridMultilevel"/>
    <w:tmpl w:val="B74C65E6"/>
    <w:lvl w:ilvl="0" w:tplc="101A0017">
      <w:start w:val="1"/>
      <w:numFmt w:val="lowerLetter"/>
      <w:lvlText w:val="%1)"/>
      <w:lvlJc w:val="left"/>
      <w:pPr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161639"/>
    <w:multiLevelType w:val="hybridMultilevel"/>
    <w:tmpl w:val="73B2149E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042193"/>
    <w:multiLevelType w:val="hybridMultilevel"/>
    <w:tmpl w:val="1DA0D9F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D034C"/>
    <w:multiLevelType w:val="hybridMultilevel"/>
    <w:tmpl w:val="4596E6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632BC"/>
    <w:multiLevelType w:val="hybridMultilevel"/>
    <w:tmpl w:val="2C26291E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E222ED"/>
    <w:multiLevelType w:val="hybridMultilevel"/>
    <w:tmpl w:val="3552E938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8"/>
  </w:num>
  <w:num w:numId="11">
    <w:abstractNumId w:val="14"/>
  </w:num>
  <w:num w:numId="12">
    <w:abstractNumId w:val="23"/>
  </w:num>
  <w:num w:numId="13">
    <w:abstractNumId w:val="10"/>
  </w:num>
  <w:num w:numId="14">
    <w:abstractNumId w:val="11"/>
  </w:num>
  <w:num w:numId="15">
    <w:abstractNumId w:val="20"/>
  </w:num>
  <w:num w:numId="16">
    <w:abstractNumId w:val="15"/>
  </w:num>
  <w:num w:numId="17">
    <w:abstractNumId w:val="26"/>
  </w:num>
  <w:num w:numId="18">
    <w:abstractNumId w:val="9"/>
  </w:num>
  <w:num w:numId="19">
    <w:abstractNumId w:val="7"/>
  </w:num>
  <w:num w:numId="20">
    <w:abstractNumId w:val="2"/>
  </w:num>
  <w:num w:numId="21">
    <w:abstractNumId w:val="25"/>
  </w:num>
  <w:num w:numId="22">
    <w:abstractNumId w:val="24"/>
  </w:num>
  <w:num w:numId="23">
    <w:abstractNumId w:val="5"/>
  </w:num>
  <w:num w:numId="24">
    <w:abstractNumId w:val="0"/>
  </w:num>
  <w:num w:numId="25">
    <w:abstractNumId w:val="17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6"/>
    <w:rsid w:val="00017068"/>
    <w:rsid w:val="00051954"/>
    <w:rsid w:val="000933B2"/>
    <w:rsid w:val="000934B8"/>
    <w:rsid w:val="000F7E3E"/>
    <w:rsid w:val="00191884"/>
    <w:rsid w:val="0019617F"/>
    <w:rsid w:val="001B126A"/>
    <w:rsid w:val="001C562E"/>
    <w:rsid w:val="001D053E"/>
    <w:rsid w:val="00202709"/>
    <w:rsid w:val="0021379D"/>
    <w:rsid w:val="00270276"/>
    <w:rsid w:val="002B3A18"/>
    <w:rsid w:val="002C1A78"/>
    <w:rsid w:val="002C2DC1"/>
    <w:rsid w:val="002D5CD8"/>
    <w:rsid w:val="002E067E"/>
    <w:rsid w:val="002E5FAA"/>
    <w:rsid w:val="002F2D17"/>
    <w:rsid w:val="0031749D"/>
    <w:rsid w:val="003337C3"/>
    <w:rsid w:val="00357B94"/>
    <w:rsid w:val="00385D90"/>
    <w:rsid w:val="0039516C"/>
    <w:rsid w:val="003B43A6"/>
    <w:rsid w:val="00404EAB"/>
    <w:rsid w:val="004205B2"/>
    <w:rsid w:val="004C4C2F"/>
    <w:rsid w:val="004C5AC1"/>
    <w:rsid w:val="004C681E"/>
    <w:rsid w:val="00510F80"/>
    <w:rsid w:val="00574F75"/>
    <w:rsid w:val="005B4568"/>
    <w:rsid w:val="005C7A6E"/>
    <w:rsid w:val="005E6600"/>
    <w:rsid w:val="00614A7A"/>
    <w:rsid w:val="006225CA"/>
    <w:rsid w:val="00625054"/>
    <w:rsid w:val="00644CBD"/>
    <w:rsid w:val="00657826"/>
    <w:rsid w:val="00680899"/>
    <w:rsid w:val="006B2B38"/>
    <w:rsid w:val="00716B63"/>
    <w:rsid w:val="008072F8"/>
    <w:rsid w:val="008511BA"/>
    <w:rsid w:val="0085469A"/>
    <w:rsid w:val="00877E93"/>
    <w:rsid w:val="008B01A0"/>
    <w:rsid w:val="008C74D4"/>
    <w:rsid w:val="008D4AFB"/>
    <w:rsid w:val="008F5860"/>
    <w:rsid w:val="00915368"/>
    <w:rsid w:val="00922D13"/>
    <w:rsid w:val="009521BD"/>
    <w:rsid w:val="009607BC"/>
    <w:rsid w:val="00976DDB"/>
    <w:rsid w:val="009D7800"/>
    <w:rsid w:val="009E5B04"/>
    <w:rsid w:val="00A11D95"/>
    <w:rsid w:val="00A8007F"/>
    <w:rsid w:val="00AA237E"/>
    <w:rsid w:val="00AC3F8D"/>
    <w:rsid w:val="00AD3E33"/>
    <w:rsid w:val="00AE397A"/>
    <w:rsid w:val="00B0057B"/>
    <w:rsid w:val="00B84D53"/>
    <w:rsid w:val="00BA317B"/>
    <w:rsid w:val="00BC11DC"/>
    <w:rsid w:val="00BF4566"/>
    <w:rsid w:val="00C17058"/>
    <w:rsid w:val="00C230EA"/>
    <w:rsid w:val="00C54815"/>
    <w:rsid w:val="00C8205F"/>
    <w:rsid w:val="00C8427A"/>
    <w:rsid w:val="00CA39B0"/>
    <w:rsid w:val="00CA4C1E"/>
    <w:rsid w:val="00CC7049"/>
    <w:rsid w:val="00CC7795"/>
    <w:rsid w:val="00D002E1"/>
    <w:rsid w:val="00D51326"/>
    <w:rsid w:val="00D644D5"/>
    <w:rsid w:val="00D84579"/>
    <w:rsid w:val="00DA5A12"/>
    <w:rsid w:val="00E110FF"/>
    <w:rsid w:val="00E37A0B"/>
    <w:rsid w:val="00E96B64"/>
    <w:rsid w:val="00EA01A4"/>
    <w:rsid w:val="00EA4DDE"/>
    <w:rsid w:val="00EB08B1"/>
    <w:rsid w:val="00EB5467"/>
    <w:rsid w:val="00EC4AF4"/>
    <w:rsid w:val="00EF58C0"/>
    <w:rsid w:val="00EF7C27"/>
    <w:rsid w:val="00F00AD5"/>
    <w:rsid w:val="00F03755"/>
    <w:rsid w:val="00F41106"/>
    <w:rsid w:val="00F60504"/>
    <w:rsid w:val="00F90995"/>
    <w:rsid w:val="00FC391C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A35D"/>
  <w15:docId w15:val="{149F61B7-298C-4EB8-A41E-764D7E76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CF9E-FC6B-49E7-9313-DD6F2319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OS</dc:creator>
  <cp:lastModifiedBy>Korisnik</cp:lastModifiedBy>
  <cp:revision>4</cp:revision>
  <cp:lastPrinted>2025-04-11T09:59:00Z</cp:lastPrinted>
  <dcterms:created xsi:type="dcterms:W3CDTF">2025-06-12T09:43:00Z</dcterms:created>
  <dcterms:modified xsi:type="dcterms:W3CDTF">2025-06-12T11:05:00Z</dcterms:modified>
</cp:coreProperties>
</file>